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73" w:rsidRPr="00CE4773" w:rsidRDefault="00CE4773" w:rsidP="00CE4773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 xml:space="preserve">Прокурор разъясняет закон: </w:t>
      </w:r>
      <w:r w:rsidR="00A835FA">
        <w:rPr>
          <w:b/>
          <w:sz w:val="28"/>
          <w:szCs w:val="28"/>
        </w:rPr>
        <w:t xml:space="preserve">удержание из заработной платы работника за лишние дни отпуска, которые были предоставлены </w:t>
      </w:r>
      <w:r w:rsidR="009A4DE6">
        <w:rPr>
          <w:b/>
          <w:sz w:val="28"/>
          <w:szCs w:val="28"/>
        </w:rPr>
        <w:t xml:space="preserve">ему </w:t>
      </w:r>
      <w:r w:rsidR="00A835FA">
        <w:rPr>
          <w:b/>
          <w:sz w:val="28"/>
          <w:szCs w:val="28"/>
        </w:rPr>
        <w:t>по ошибке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A835FA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Удержание из заработной платы работника производятся только при наличии оснований, указанных в ст. 137 ТК РФ, а именно: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возмещения неотработанного аванса, выданного работнику в счет заработной платы;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Заработная плата, излишне выплаченная работнику</w:t>
      </w:r>
      <w:r>
        <w:rPr>
          <w:sz w:val="28"/>
          <w:szCs w:val="28"/>
        </w:rPr>
        <w:t xml:space="preserve">, </w:t>
      </w:r>
      <w:r w:rsidRPr="00A835FA">
        <w:rPr>
          <w:sz w:val="28"/>
          <w:szCs w:val="28"/>
        </w:rPr>
        <w:t>не может быть с него взыскана, за исключением случаев: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счетной ошибки;</w:t>
      </w:r>
    </w:p>
    <w:p w:rsid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если органом по рассмотрению индивидуальных трудовых споров признана вина работника в невыполнении норм труда</w:t>
      </w:r>
      <w:r>
        <w:rPr>
          <w:sz w:val="28"/>
          <w:szCs w:val="28"/>
        </w:rPr>
        <w:t>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A835FA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под счетной ошибкой следует понимать арифметическую ошибку, то есть ошибку, допущенную при арифметических подсчетах.</w:t>
      </w:r>
    </w:p>
    <w:p w:rsidR="000A0F81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допущении ошибки кадровым работником, указав, к примеру, 50 календарных дней в отпуск вместо положенных 45 в приказе, </w:t>
      </w:r>
      <w:r w:rsidR="000A0F81">
        <w:rPr>
          <w:sz w:val="28"/>
          <w:szCs w:val="28"/>
        </w:rPr>
        <w:t>указанная ситуация не подпадает под понятие счетной ошибки. В этой связи, удержание излишне выплаченных отпускных по решению организации не представляется возможным.</w:t>
      </w:r>
    </w:p>
    <w:p w:rsidR="000A0F81" w:rsidRDefault="000A0F81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работник находился в отпуске 45 календарных дней, то можно попросить работника самостоятельно вернуть излишне полученные денежные средства. В этом случае, работник вправе вернуть излишне полученные денежные средства в кассу организации либо написать заявление на удержание излишне полученных отпускных из заработной платы.</w:t>
      </w:r>
    </w:p>
    <w:p w:rsidR="00A835FA" w:rsidRDefault="000A0F81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работник  фактически использовал </w:t>
      </w:r>
      <w:r w:rsidR="009A4DE6">
        <w:rPr>
          <w:sz w:val="28"/>
          <w:szCs w:val="28"/>
        </w:rPr>
        <w:t xml:space="preserve">все 50 календарных дней, для возврата отпускных нет оснований. Если у работника имеются неиспользованные отпуска за прошлые года, то можно попросить его написать заявление еще на 9 календарных дней отпуска. Или он может написать на использование 9 календарных дней отпуска в счет отпуска за следующий рабочий год.  Но оба эти два варианта возможны только с согласия самого работника. </w:t>
      </w:r>
    </w:p>
    <w:p w:rsidR="00CE3CA8" w:rsidRPr="00854BA7" w:rsidRDefault="00CE4773" w:rsidP="00CD1679">
      <w:pPr>
        <w:jc w:val="both"/>
        <w:rPr>
          <w:sz w:val="22"/>
          <w:szCs w:val="22"/>
        </w:rPr>
      </w:pPr>
      <w:r w:rsidRPr="00CE4773">
        <w:rPr>
          <w:sz w:val="28"/>
          <w:szCs w:val="28"/>
        </w:rPr>
        <w:t xml:space="preserve">Помощник прокурора района </w:t>
      </w:r>
      <w:r w:rsidR="00CD1679">
        <w:rPr>
          <w:sz w:val="28"/>
          <w:szCs w:val="28"/>
        </w:rPr>
        <w:t xml:space="preserve">                                          </w:t>
      </w:r>
      <w:r w:rsidRPr="00CE4773">
        <w:rPr>
          <w:sz w:val="28"/>
          <w:szCs w:val="28"/>
        </w:rPr>
        <w:t>С.А. Ерохонова</w:t>
      </w:r>
      <w:bookmarkStart w:id="0" w:name="_GoBack"/>
      <w:bookmarkEnd w:id="0"/>
    </w:p>
    <w:sectPr w:rsidR="00CE3CA8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EC" w:rsidRDefault="004C3EEC">
      <w:r>
        <w:separator/>
      </w:r>
    </w:p>
  </w:endnote>
  <w:endnote w:type="continuationSeparator" w:id="1">
    <w:p w:rsidR="004C3EEC" w:rsidRDefault="004C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EC" w:rsidRDefault="004C3EEC">
      <w:r>
        <w:separator/>
      </w:r>
    </w:p>
  </w:footnote>
  <w:footnote w:type="continuationSeparator" w:id="1">
    <w:p w:rsidR="004C3EEC" w:rsidRDefault="004C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FB14F7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FB14F7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1679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0F81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3EEC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55448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A4DE6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835FA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1679"/>
    <w:rsid w:val="00CD7D14"/>
    <w:rsid w:val="00CD7F91"/>
    <w:rsid w:val="00CE3CA8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14F7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0D5C-0981-479B-8A40-5C0E7555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2016-07-20T09:48:00Z</cp:lastPrinted>
  <dcterms:created xsi:type="dcterms:W3CDTF">2021-06-15T07:07:00Z</dcterms:created>
  <dcterms:modified xsi:type="dcterms:W3CDTF">2021-06-15T07:07:00Z</dcterms:modified>
</cp:coreProperties>
</file>