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12"/>
        <w:tblW w:w="9782" w:type="dxa"/>
        <w:tblLayout w:type="fixed"/>
        <w:tblLook w:val="0000" w:firstRow="0" w:lastRow="0" w:firstColumn="0" w:lastColumn="0" w:noHBand="0" w:noVBand="0"/>
      </w:tblPr>
      <w:tblGrid>
        <w:gridCol w:w="3970"/>
        <w:gridCol w:w="1701"/>
        <w:gridCol w:w="4111"/>
      </w:tblGrid>
      <w:tr w:rsidR="00AC6FA3" w:rsidRPr="00AC6FA3" w:rsidTr="00AC6FA3">
        <w:tc>
          <w:tcPr>
            <w:tcW w:w="3970" w:type="dxa"/>
          </w:tcPr>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 xml:space="preserve">Россия </w:t>
            </w:r>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Республика Алтай</w:t>
            </w:r>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 xml:space="preserve">Усть-Канский район </w:t>
            </w:r>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Администрация муниципального образования</w:t>
            </w:r>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 xml:space="preserve"> Талицкое сельское поселение </w:t>
            </w:r>
          </w:p>
          <w:p w:rsidR="00AC6FA3" w:rsidRPr="00AC6FA3" w:rsidRDefault="00AC6FA3" w:rsidP="0089773A">
            <w:pPr>
              <w:spacing w:after="0" w:line="240" w:lineRule="auto"/>
              <w:jc w:val="center"/>
              <w:rPr>
                <w:rFonts w:ascii="Times New Roman" w:eastAsia="Calibri" w:hAnsi="Times New Roman" w:cs="Times New Roman"/>
                <w:b/>
                <w:sz w:val="20"/>
                <w:szCs w:val="20"/>
                <w:lang w:eastAsia="ru-RU"/>
              </w:rPr>
            </w:pPr>
            <w:r w:rsidRPr="00AC6FA3">
              <w:rPr>
                <w:rFonts w:ascii="Times New Roman" w:eastAsia="Calibri" w:hAnsi="Times New Roman" w:cs="Times New Roman"/>
                <w:b/>
                <w:sz w:val="20"/>
                <w:szCs w:val="20"/>
                <w:lang w:eastAsia="ru-RU"/>
              </w:rPr>
              <w:t xml:space="preserve">ул. Зеленая 27, с. Усть-Кумир </w:t>
            </w:r>
          </w:p>
          <w:p w:rsidR="00AC6FA3" w:rsidRPr="00AC6FA3" w:rsidRDefault="00AC6FA3" w:rsidP="0089773A">
            <w:pPr>
              <w:spacing w:after="0" w:line="240" w:lineRule="auto"/>
              <w:jc w:val="center"/>
              <w:rPr>
                <w:rFonts w:ascii="Times New Roman" w:eastAsia="Calibri" w:hAnsi="Times New Roman" w:cs="Times New Roman"/>
                <w:b/>
                <w:sz w:val="20"/>
                <w:szCs w:val="20"/>
                <w:lang w:eastAsia="ru-RU"/>
              </w:rPr>
            </w:pPr>
            <w:r w:rsidRPr="00AC6FA3">
              <w:rPr>
                <w:rFonts w:ascii="Times New Roman" w:eastAsia="Calibri" w:hAnsi="Times New Roman" w:cs="Times New Roman"/>
                <w:b/>
                <w:sz w:val="20"/>
                <w:szCs w:val="20"/>
                <w:lang w:eastAsia="ru-RU"/>
              </w:rPr>
              <w:t>Усть-Канского района</w:t>
            </w:r>
          </w:p>
          <w:p w:rsidR="00AC6FA3" w:rsidRPr="00AC6FA3" w:rsidRDefault="00AC6FA3" w:rsidP="0089773A">
            <w:pPr>
              <w:spacing w:after="0" w:line="240" w:lineRule="auto"/>
              <w:jc w:val="center"/>
              <w:rPr>
                <w:rFonts w:ascii="Times New Roman" w:eastAsia="Calibri" w:hAnsi="Times New Roman" w:cs="Times New Roman"/>
                <w:b/>
                <w:sz w:val="20"/>
                <w:szCs w:val="20"/>
                <w:lang w:eastAsia="ru-RU"/>
              </w:rPr>
            </w:pPr>
            <w:r w:rsidRPr="00AC6FA3">
              <w:rPr>
                <w:rFonts w:ascii="Times New Roman" w:eastAsia="Calibri" w:hAnsi="Times New Roman" w:cs="Times New Roman"/>
                <w:b/>
                <w:sz w:val="20"/>
                <w:szCs w:val="20"/>
                <w:lang w:eastAsia="ru-RU"/>
              </w:rPr>
              <w:t>Республика Алтай 649458</w:t>
            </w:r>
          </w:p>
          <w:p w:rsidR="00AC6FA3" w:rsidRPr="00AC6FA3" w:rsidRDefault="00AC6FA3" w:rsidP="0089773A">
            <w:pPr>
              <w:spacing w:after="0" w:line="240" w:lineRule="auto"/>
              <w:jc w:val="center"/>
              <w:rPr>
                <w:rFonts w:ascii="Times New Roman" w:eastAsia="Calibri" w:hAnsi="Times New Roman" w:cs="Times New Roman"/>
                <w:b/>
                <w:sz w:val="20"/>
                <w:szCs w:val="20"/>
                <w:lang w:eastAsia="ru-RU"/>
              </w:rPr>
            </w:pPr>
            <w:r w:rsidRPr="00AC6FA3">
              <w:rPr>
                <w:rFonts w:ascii="Times New Roman" w:eastAsia="Calibri" w:hAnsi="Times New Roman" w:cs="Times New Roman"/>
                <w:b/>
                <w:sz w:val="20"/>
                <w:szCs w:val="20"/>
                <w:lang w:eastAsia="ru-RU"/>
              </w:rPr>
              <w:t>Тел. 26-3-05(talica.2012@mail.ru)</w:t>
            </w:r>
          </w:p>
          <w:p w:rsidR="00AC6FA3" w:rsidRPr="00AC6FA3" w:rsidRDefault="00AC6FA3" w:rsidP="0089773A">
            <w:pPr>
              <w:spacing w:after="0" w:line="240" w:lineRule="auto"/>
              <w:jc w:val="center"/>
              <w:rPr>
                <w:rFonts w:ascii="Times New Roman" w:eastAsia="Calibri" w:hAnsi="Times New Roman" w:cs="Times New Roman"/>
                <w:b/>
                <w:sz w:val="28"/>
                <w:szCs w:val="28"/>
                <w:lang w:eastAsia="ru-RU"/>
              </w:rPr>
            </w:pPr>
          </w:p>
        </w:tc>
        <w:tc>
          <w:tcPr>
            <w:tcW w:w="1701" w:type="dxa"/>
          </w:tcPr>
          <w:p w:rsidR="00AC6FA3" w:rsidRPr="00AC6FA3" w:rsidRDefault="00871A25" w:rsidP="0089773A">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8pt;margin-top:8.75pt;width:82.5pt;height:81.75pt;z-index:251658240;mso-position-horizontal-relative:text;mso-position-vertical-relative:text" filled="t">
                  <v:fill color2="black"/>
                  <v:imagedata r:id="rId5" o:title=""/>
                </v:shape>
                <o:OLEObject Type="Embed" ProgID="Word.Picture.8" ShapeID="_x0000_s1028" DrawAspect="Content" ObjectID="_1620809501" r:id="rId6"/>
              </w:object>
            </w:r>
          </w:p>
        </w:tc>
        <w:tc>
          <w:tcPr>
            <w:tcW w:w="4111" w:type="dxa"/>
            <w:vAlign w:val="center"/>
          </w:tcPr>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Россия</w:t>
            </w:r>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 xml:space="preserve">Алтай </w:t>
            </w:r>
            <w:proofErr w:type="spellStart"/>
            <w:r w:rsidRPr="00AC6FA3">
              <w:rPr>
                <w:rFonts w:ascii="Times New Roman" w:eastAsia="Calibri" w:hAnsi="Times New Roman" w:cs="Times New Roman"/>
                <w:b/>
                <w:lang w:eastAsia="ru-RU"/>
              </w:rPr>
              <w:t>Республиканын</w:t>
            </w:r>
            <w:proofErr w:type="spellEnd"/>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Кан-</w:t>
            </w:r>
            <w:proofErr w:type="spellStart"/>
            <w:r w:rsidRPr="00AC6FA3">
              <w:rPr>
                <w:rFonts w:ascii="Times New Roman" w:eastAsia="Calibri" w:hAnsi="Times New Roman" w:cs="Times New Roman"/>
                <w:b/>
                <w:lang w:eastAsia="ru-RU"/>
              </w:rPr>
              <w:t>Оозы</w:t>
            </w:r>
            <w:proofErr w:type="spellEnd"/>
            <w:r w:rsidRPr="00AC6FA3">
              <w:rPr>
                <w:rFonts w:ascii="Times New Roman" w:eastAsia="Calibri" w:hAnsi="Times New Roman" w:cs="Times New Roman"/>
                <w:b/>
                <w:lang w:eastAsia="ru-RU"/>
              </w:rPr>
              <w:t xml:space="preserve"> </w:t>
            </w:r>
            <w:proofErr w:type="spellStart"/>
            <w:r w:rsidRPr="00AC6FA3">
              <w:rPr>
                <w:rFonts w:ascii="Times New Roman" w:eastAsia="Calibri" w:hAnsi="Times New Roman" w:cs="Times New Roman"/>
                <w:b/>
                <w:lang w:eastAsia="ru-RU"/>
              </w:rPr>
              <w:t>аймактын</w:t>
            </w:r>
            <w:proofErr w:type="spellEnd"/>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 xml:space="preserve">Талица </w:t>
            </w:r>
            <w:proofErr w:type="spellStart"/>
            <w:r w:rsidRPr="00AC6FA3">
              <w:rPr>
                <w:rFonts w:ascii="Times New Roman" w:eastAsia="Calibri" w:hAnsi="Times New Roman" w:cs="Times New Roman"/>
                <w:b/>
                <w:lang w:eastAsia="ru-RU"/>
              </w:rPr>
              <w:t>jурттын</w:t>
            </w:r>
            <w:proofErr w:type="spellEnd"/>
            <w:r w:rsidRPr="00AC6FA3">
              <w:rPr>
                <w:rFonts w:ascii="Times New Roman" w:eastAsia="Calibri" w:hAnsi="Times New Roman" w:cs="Times New Roman"/>
                <w:b/>
                <w:lang w:eastAsia="ru-RU"/>
              </w:rPr>
              <w:t xml:space="preserve"> муниципал </w:t>
            </w:r>
            <w:proofErr w:type="spellStart"/>
            <w:r w:rsidRPr="00AC6FA3">
              <w:rPr>
                <w:rFonts w:ascii="Times New Roman" w:eastAsia="Calibri" w:hAnsi="Times New Roman" w:cs="Times New Roman"/>
                <w:b/>
                <w:lang w:eastAsia="ru-RU"/>
              </w:rPr>
              <w:t>тозолмозинин</w:t>
            </w:r>
            <w:proofErr w:type="spellEnd"/>
            <w:r w:rsidRPr="00AC6FA3">
              <w:rPr>
                <w:rFonts w:ascii="Times New Roman" w:eastAsia="Calibri" w:hAnsi="Times New Roman" w:cs="Times New Roman"/>
                <w:b/>
                <w:lang w:eastAsia="ru-RU"/>
              </w:rPr>
              <w:t xml:space="preserve"> </w:t>
            </w:r>
            <w:proofErr w:type="spellStart"/>
            <w:r w:rsidRPr="00AC6FA3">
              <w:rPr>
                <w:rFonts w:ascii="Times New Roman" w:eastAsia="Calibri" w:hAnsi="Times New Roman" w:cs="Times New Roman"/>
                <w:b/>
                <w:lang w:eastAsia="ru-RU"/>
              </w:rPr>
              <w:t>администрациязы</w:t>
            </w:r>
            <w:proofErr w:type="spellEnd"/>
          </w:p>
          <w:p w:rsidR="00AC6FA3" w:rsidRPr="00AC6FA3" w:rsidRDefault="00AC6FA3" w:rsidP="0089773A">
            <w:pPr>
              <w:spacing w:after="0" w:line="240" w:lineRule="auto"/>
              <w:jc w:val="center"/>
              <w:rPr>
                <w:rFonts w:ascii="Times New Roman" w:eastAsia="Calibri" w:hAnsi="Times New Roman" w:cs="Times New Roman"/>
                <w:b/>
                <w:sz w:val="20"/>
                <w:szCs w:val="20"/>
                <w:lang w:eastAsia="ru-RU"/>
              </w:rPr>
            </w:pPr>
            <w:r w:rsidRPr="00AC6FA3">
              <w:rPr>
                <w:rFonts w:ascii="Times New Roman" w:eastAsia="Calibri" w:hAnsi="Times New Roman" w:cs="Times New Roman"/>
                <w:b/>
                <w:sz w:val="20"/>
                <w:szCs w:val="20"/>
                <w:lang w:eastAsia="ru-RU"/>
              </w:rPr>
              <w:t>Зеленый ором 27, Усть-</w:t>
            </w:r>
            <w:proofErr w:type="gramStart"/>
            <w:r w:rsidRPr="00AC6FA3">
              <w:rPr>
                <w:rFonts w:ascii="Times New Roman" w:eastAsia="Calibri" w:hAnsi="Times New Roman" w:cs="Times New Roman"/>
                <w:b/>
                <w:sz w:val="20"/>
                <w:szCs w:val="20"/>
                <w:lang w:eastAsia="ru-RU"/>
              </w:rPr>
              <w:t xml:space="preserve">Кумир  </w:t>
            </w:r>
            <w:proofErr w:type="spellStart"/>
            <w:r w:rsidRPr="00AC6FA3">
              <w:rPr>
                <w:rFonts w:ascii="Times New Roman" w:eastAsia="Calibri" w:hAnsi="Times New Roman" w:cs="Times New Roman"/>
                <w:b/>
                <w:sz w:val="20"/>
                <w:szCs w:val="20"/>
                <w:lang w:eastAsia="ru-RU"/>
              </w:rPr>
              <w:t>j</w:t>
            </w:r>
            <w:proofErr w:type="gramEnd"/>
            <w:r w:rsidRPr="00AC6FA3">
              <w:rPr>
                <w:rFonts w:ascii="Times New Roman" w:eastAsia="Calibri" w:hAnsi="Times New Roman" w:cs="Times New Roman"/>
                <w:b/>
                <w:sz w:val="20"/>
                <w:szCs w:val="20"/>
                <w:lang w:eastAsia="ru-RU"/>
              </w:rPr>
              <w:t>урт</w:t>
            </w:r>
            <w:proofErr w:type="spellEnd"/>
          </w:p>
          <w:p w:rsidR="00AC6FA3" w:rsidRPr="00AC6FA3" w:rsidRDefault="00AC6FA3" w:rsidP="0089773A">
            <w:pPr>
              <w:spacing w:after="0" w:line="240" w:lineRule="auto"/>
              <w:jc w:val="center"/>
              <w:rPr>
                <w:rFonts w:ascii="Times New Roman" w:eastAsia="Calibri" w:hAnsi="Times New Roman" w:cs="Times New Roman"/>
                <w:b/>
                <w:lang w:eastAsia="ru-RU"/>
              </w:rPr>
            </w:pPr>
            <w:r w:rsidRPr="00AC6FA3">
              <w:rPr>
                <w:rFonts w:ascii="Times New Roman" w:eastAsia="Calibri" w:hAnsi="Times New Roman" w:cs="Times New Roman"/>
                <w:b/>
                <w:lang w:eastAsia="ru-RU"/>
              </w:rPr>
              <w:t>Кан-</w:t>
            </w:r>
            <w:proofErr w:type="spellStart"/>
            <w:r w:rsidRPr="00AC6FA3">
              <w:rPr>
                <w:rFonts w:ascii="Times New Roman" w:eastAsia="Calibri" w:hAnsi="Times New Roman" w:cs="Times New Roman"/>
                <w:b/>
                <w:lang w:eastAsia="ru-RU"/>
              </w:rPr>
              <w:t>Оозы</w:t>
            </w:r>
            <w:proofErr w:type="spellEnd"/>
            <w:r w:rsidRPr="00AC6FA3">
              <w:rPr>
                <w:rFonts w:ascii="Times New Roman" w:eastAsia="Calibri" w:hAnsi="Times New Roman" w:cs="Times New Roman"/>
                <w:b/>
                <w:lang w:eastAsia="ru-RU"/>
              </w:rPr>
              <w:t xml:space="preserve"> </w:t>
            </w:r>
            <w:proofErr w:type="spellStart"/>
            <w:r w:rsidRPr="00AC6FA3">
              <w:rPr>
                <w:rFonts w:ascii="Times New Roman" w:eastAsia="Calibri" w:hAnsi="Times New Roman" w:cs="Times New Roman"/>
                <w:b/>
                <w:lang w:eastAsia="ru-RU"/>
              </w:rPr>
              <w:t>аймактын</w:t>
            </w:r>
            <w:proofErr w:type="spellEnd"/>
          </w:p>
          <w:p w:rsidR="00AC6FA3" w:rsidRPr="00AC6FA3" w:rsidRDefault="00AC6FA3" w:rsidP="0089773A">
            <w:pPr>
              <w:spacing w:after="0" w:line="240" w:lineRule="auto"/>
              <w:jc w:val="center"/>
              <w:rPr>
                <w:rFonts w:ascii="Times New Roman" w:eastAsia="Calibri" w:hAnsi="Times New Roman" w:cs="Times New Roman"/>
                <w:b/>
                <w:sz w:val="20"/>
                <w:szCs w:val="20"/>
                <w:lang w:eastAsia="ru-RU"/>
              </w:rPr>
            </w:pPr>
            <w:r w:rsidRPr="00AC6FA3">
              <w:rPr>
                <w:rFonts w:ascii="Times New Roman" w:eastAsia="Calibri" w:hAnsi="Times New Roman" w:cs="Times New Roman"/>
                <w:b/>
                <w:sz w:val="20"/>
                <w:szCs w:val="20"/>
                <w:lang w:eastAsia="ru-RU"/>
              </w:rPr>
              <w:t>Алтай Республика</w:t>
            </w:r>
            <w:r w:rsidRPr="00AC6FA3">
              <w:rPr>
                <w:rFonts w:ascii="Times New Roman" w:eastAsia="Calibri" w:hAnsi="Times New Roman" w:cs="Times New Roman"/>
                <w:b/>
                <w:lang w:eastAsia="ru-RU"/>
              </w:rPr>
              <w:t xml:space="preserve">, </w:t>
            </w:r>
            <w:r w:rsidRPr="00AC6FA3">
              <w:rPr>
                <w:rFonts w:ascii="Times New Roman" w:eastAsia="Calibri" w:hAnsi="Times New Roman" w:cs="Times New Roman"/>
                <w:b/>
                <w:sz w:val="20"/>
                <w:szCs w:val="20"/>
                <w:lang w:eastAsia="ru-RU"/>
              </w:rPr>
              <w:t>649458</w:t>
            </w:r>
          </w:p>
          <w:p w:rsidR="00AC6FA3" w:rsidRPr="00AC6FA3" w:rsidRDefault="00AC6FA3" w:rsidP="0089773A">
            <w:pPr>
              <w:spacing w:after="0" w:line="240" w:lineRule="auto"/>
              <w:jc w:val="center"/>
              <w:rPr>
                <w:rFonts w:ascii="Times New Roman" w:eastAsia="Calibri" w:hAnsi="Times New Roman" w:cs="Times New Roman"/>
                <w:b/>
                <w:sz w:val="20"/>
                <w:szCs w:val="20"/>
                <w:lang w:eastAsia="ru-RU"/>
              </w:rPr>
            </w:pPr>
            <w:r w:rsidRPr="00AC6FA3">
              <w:rPr>
                <w:rFonts w:ascii="Times New Roman" w:eastAsia="Calibri" w:hAnsi="Times New Roman" w:cs="Times New Roman"/>
                <w:b/>
                <w:sz w:val="20"/>
                <w:szCs w:val="20"/>
                <w:lang w:eastAsia="ru-RU"/>
              </w:rPr>
              <w:t>Тел. 26-3-05</w:t>
            </w:r>
          </w:p>
          <w:p w:rsidR="00AC6FA3" w:rsidRPr="00AC6FA3" w:rsidRDefault="00AC6FA3" w:rsidP="0089773A">
            <w:pPr>
              <w:spacing w:after="0" w:line="240" w:lineRule="auto"/>
              <w:jc w:val="center"/>
              <w:rPr>
                <w:rFonts w:ascii="Times New Roman" w:eastAsia="Calibri" w:hAnsi="Times New Roman" w:cs="Times New Roman"/>
                <w:b/>
                <w:sz w:val="28"/>
                <w:szCs w:val="28"/>
                <w:lang w:eastAsia="ru-RU"/>
              </w:rPr>
            </w:pPr>
          </w:p>
          <w:p w:rsidR="00AC6FA3" w:rsidRPr="00AC6FA3" w:rsidRDefault="00AC6FA3" w:rsidP="0089773A">
            <w:pPr>
              <w:spacing w:after="0" w:line="240" w:lineRule="auto"/>
              <w:jc w:val="center"/>
              <w:rPr>
                <w:rFonts w:ascii="Times New Roman" w:eastAsia="Calibri" w:hAnsi="Times New Roman" w:cs="Times New Roman"/>
                <w:b/>
                <w:sz w:val="28"/>
                <w:szCs w:val="28"/>
                <w:lang w:eastAsia="ru-RU"/>
              </w:rPr>
            </w:pPr>
          </w:p>
        </w:tc>
      </w:tr>
    </w:tbl>
    <w:p w:rsidR="00AC6FA3" w:rsidRPr="00AC6FA3" w:rsidRDefault="00AC6FA3" w:rsidP="0089773A">
      <w:pPr>
        <w:spacing w:after="0" w:line="240" w:lineRule="auto"/>
        <w:jc w:val="center"/>
        <w:rPr>
          <w:rFonts w:ascii="Times New Roman" w:eastAsia="Times New Roman" w:hAnsi="Times New Roman" w:cs="Times New Roman"/>
          <w:lang w:eastAsia="ru-RU"/>
        </w:rPr>
      </w:pPr>
      <w:r w:rsidRPr="00AC6FA3">
        <w:rPr>
          <w:rFonts w:ascii="Times New Roman" w:eastAsia="Times New Roman" w:hAnsi="Times New Roman" w:cs="Times New Roman"/>
          <w:lang w:eastAsia="ru-RU"/>
        </w:rPr>
        <w:t>РЕСПУБЛИКА АЛТАЙ СОВЕТ ДЕПУТАТОВ МУНИЦИПАЛЬНОГО ОБРАЗОВАНИЯ</w:t>
      </w:r>
    </w:p>
    <w:p w:rsidR="00AC6FA3" w:rsidRPr="00AC6FA3" w:rsidRDefault="00AC6FA3" w:rsidP="0089773A">
      <w:pPr>
        <w:spacing w:after="0" w:line="240" w:lineRule="auto"/>
        <w:jc w:val="center"/>
        <w:rPr>
          <w:rFonts w:ascii="Times New Roman" w:eastAsia="Times New Roman" w:hAnsi="Times New Roman" w:cs="Times New Roman"/>
          <w:lang w:eastAsia="ru-RU"/>
        </w:rPr>
      </w:pPr>
      <w:r w:rsidRPr="00AC6FA3">
        <w:rPr>
          <w:rFonts w:ascii="Times New Roman" w:eastAsia="Times New Roman" w:hAnsi="Times New Roman" w:cs="Times New Roman"/>
          <w:lang w:eastAsia="ru-RU"/>
        </w:rPr>
        <w:t>ТАЛИЦКОЕ СЕЛЬСКОЕ   ПОСЕЛЕНИЕ</w:t>
      </w:r>
    </w:p>
    <w:p w:rsidR="00AC6FA3" w:rsidRPr="00AC6FA3" w:rsidRDefault="00AC6FA3" w:rsidP="0089773A">
      <w:pPr>
        <w:keepNext/>
        <w:spacing w:after="0" w:line="240" w:lineRule="auto"/>
        <w:ind w:firstLine="540"/>
        <w:jc w:val="center"/>
        <w:outlineLvl w:val="0"/>
        <w:rPr>
          <w:rFonts w:ascii="Times New Roman" w:eastAsia="Times New Roman" w:hAnsi="Times New Roman" w:cs="Times New Roman"/>
          <w:b/>
          <w:bCs/>
          <w:sz w:val="24"/>
          <w:szCs w:val="24"/>
        </w:rPr>
      </w:pPr>
    </w:p>
    <w:p w:rsidR="00AC6FA3" w:rsidRPr="00AC6FA3" w:rsidRDefault="00AC6FA3" w:rsidP="0089773A">
      <w:pPr>
        <w:keepNext/>
        <w:spacing w:after="0" w:line="240" w:lineRule="auto"/>
        <w:ind w:firstLine="540"/>
        <w:jc w:val="center"/>
        <w:outlineLvl w:val="0"/>
        <w:rPr>
          <w:rFonts w:ascii="Times New Roman" w:eastAsia="Times New Roman" w:hAnsi="Times New Roman" w:cs="Times New Roman"/>
          <w:b/>
          <w:bCs/>
          <w:sz w:val="24"/>
          <w:szCs w:val="20"/>
          <w:lang w:eastAsia="ru-RU"/>
        </w:rPr>
      </w:pPr>
      <w:r w:rsidRPr="00AC6FA3">
        <w:rPr>
          <w:rFonts w:ascii="Times New Roman" w:eastAsia="Times New Roman" w:hAnsi="Times New Roman" w:cs="Times New Roman"/>
          <w:b/>
          <w:bCs/>
          <w:sz w:val="24"/>
          <w:szCs w:val="24"/>
        </w:rPr>
        <w:t>РЕШЕНИЕ</w:t>
      </w:r>
    </w:p>
    <w:p w:rsidR="00AC6FA3" w:rsidRPr="00AC6FA3" w:rsidRDefault="00A03CA8" w:rsidP="0089773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Двадцать четвертой очередной </w:t>
      </w:r>
      <w:r w:rsidR="00AC6FA3" w:rsidRPr="00AC6FA3">
        <w:rPr>
          <w:rFonts w:ascii="Times New Roman" w:eastAsia="Times New Roman" w:hAnsi="Times New Roman" w:cs="Times New Roman"/>
          <w:b/>
          <w:bCs/>
          <w:sz w:val="28"/>
          <w:szCs w:val="28"/>
          <w:lang w:eastAsia="ru-RU"/>
        </w:rPr>
        <w:t>сессии Совета депутатов четвертого созыва</w:t>
      </w:r>
    </w:p>
    <w:p w:rsidR="00AC6FA3" w:rsidRPr="00AC6FA3" w:rsidRDefault="00AC6FA3" w:rsidP="0089773A">
      <w:pPr>
        <w:spacing w:after="0" w:line="240" w:lineRule="auto"/>
        <w:rPr>
          <w:rFonts w:ascii="Times New Roman" w:eastAsia="Times New Roman" w:hAnsi="Times New Roman" w:cs="Times New Roman"/>
          <w:b/>
          <w:bCs/>
          <w:sz w:val="28"/>
          <w:szCs w:val="28"/>
          <w:lang w:eastAsia="ru-RU"/>
        </w:rPr>
      </w:pPr>
    </w:p>
    <w:p w:rsidR="00AC6FA3" w:rsidRPr="00AC6FA3" w:rsidRDefault="00A03CA8" w:rsidP="0089773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30.05.2019 год</w:t>
      </w:r>
      <w:r w:rsidR="00AC6FA3" w:rsidRPr="00AC6FA3">
        <w:rPr>
          <w:rFonts w:ascii="Times New Roman" w:eastAsia="Times New Roman" w:hAnsi="Times New Roman" w:cs="Times New Roman"/>
          <w:b/>
          <w:bCs/>
          <w:sz w:val="28"/>
          <w:szCs w:val="28"/>
          <w:lang w:eastAsia="ru-RU"/>
        </w:rPr>
        <w:t xml:space="preserve">                с. Усть-Кумир                 </w:t>
      </w:r>
      <w:r>
        <w:rPr>
          <w:rFonts w:ascii="Times New Roman" w:eastAsia="Times New Roman" w:hAnsi="Times New Roman" w:cs="Times New Roman"/>
          <w:b/>
          <w:bCs/>
          <w:sz w:val="28"/>
          <w:szCs w:val="28"/>
          <w:lang w:eastAsia="ru-RU"/>
        </w:rPr>
        <w:t xml:space="preserve">                       №24-4-5</w:t>
      </w:r>
    </w:p>
    <w:p w:rsidR="00AC6FA3" w:rsidRDefault="00AC6FA3" w:rsidP="0089773A">
      <w:pPr>
        <w:spacing w:after="0" w:line="240" w:lineRule="auto"/>
        <w:rPr>
          <w:rFonts w:ascii="Times New Roman" w:eastAsia="Times New Roman" w:hAnsi="Times New Roman" w:cs="Times New Roman"/>
          <w:b/>
          <w:bCs/>
          <w:sz w:val="24"/>
          <w:szCs w:val="24"/>
          <w:lang w:eastAsia="ru-RU"/>
        </w:rPr>
      </w:pPr>
    </w:p>
    <w:p w:rsidR="00AC6FA3" w:rsidRPr="00AC6FA3" w:rsidRDefault="00AC6FA3" w:rsidP="0089773A">
      <w:pPr>
        <w:spacing w:after="0" w:line="240" w:lineRule="auto"/>
        <w:rPr>
          <w:rFonts w:ascii="Times New Roman" w:eastAsia="Times New Roman" w:hAnsi="Times New Roman" w:cs="Times New Roman"/>
          <w:sz w:val="28"/>
          <w:szCs w:val="28"/>
          <w:lang w:eastAsia="ru-RU"/>
        </w:rPr>
      </w:pPr>
      <w:r w:rsidRPr="00AC6FA3">
        <w:rPr>
          <w:rFonts w:ascii="Times New Roman" w:eastAsia="Times New Roman" w:hAnsi="Times New Roman" w:cs="Times New Roman"/>
          <w:b/>
          <w:bCs/>
          <w:sz w:val="28"/>
          <w:szCs w:val="28"/>
          <w:lang w:eastAsia="ru-RU"/>
        </w:rPr>
        <w:t>Об утверждении Положения</w:t>
      </w:r>
    </w:p>
    <w:p w:rsidR="00AC6FA3" w:rsidRPr="00AC6FA3" w:rsidRDefault="00036052" w:rsidP="0089773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публичных слушаниях</w:t>
      </w:r>
      <w:r w:rsidR="00AC6FA3" w:rsidRPr="00AC6FA3">
        <w:rPr>
          <w:rFonts w:ascii="Times New Roman" w:eastAsia="Times New Roman" w:hAnsi="Times New Roman" w:cs="Times New Roman"/>
          <w:sz w:val="28"/>
          <w:szCs w:val="28"/>
          <w:lang w:eastAsia="ru-RU"/>
        </w:rPr>
        <w:t xml:space="preserve"> </w:t>
      </w:r>
      <w:r w:rsidR="00AC6FA3" w:rsidRPr="00AC6FA3">
        <w:rPr>
          <w:rFonts w:ascii="Times New Roman" w:eastAsia="Times New Roman" w:hAnsi="Times New Roman" w:cs="Times New Roman"/>
          <w:b/>
          <w:bCs/>
          <w:sz w:val="28"/>
          <w:szCs w:val="28"/>
          <w:lang w:eastAsia="ru-RU"/>
        </w:rPr>
        <w:t xml:space="preserve">в муниципальном </w:t>
      </w:r>
    </w:p>
    <w:p w:rsidR="00AC6FA3" w:rsidRPr="00AC6FA3" w:rsidRDefault="00AC6FA3" w:rsidP="0089773A">
      <w:pPr>
        <w:spacing w:after="0" w:line="240" w:lineRule="auto"/>
        <w:rPr>
          <w:rFonts w:ascii="Times New Roman" w:eastAsia="Times New Roman" w:hAnsi="Times New Roman" w:cs="Times New Roman"/>
          <w:sz w:val="28"/>
          <w:szCs w:val="28"/>
          <w:lang w:eastAsia="ru-RU"/>
        </w:rPr>
      </w:pPr>
      <w:r w:rsidRPr="00AC6FA3">
        <w:rPr>
          <w:rFonts w:ascii="Times New Roman" w:eastAsia="Times New Roman" w:hAnsi="Times New Roman" w:cs="Times New Roman"/>
          <w:b/>
          <w:bCs/>
          <w:sz w:val="28"/>
          <w:szCs w:val="28"/>
          <w:lang w:eastAsia="ru-RU"/>
        </w:rPr>
        <w:t>образовании «Талицкое сельское поселение»»</w:t>
      </w:r>
    </w:p>
    <w:p w:rsidR="00396253" w:rsidRDefault="00396253" w:rsidP="0089773A">
      <w:pPr>
        <w:spacing w:after="0" w:line="240" w:lineRule="auto"/>
        <w:rPr>
          <w:rFonts w:ascii="Times New Roman" w:eastAsia="Times New Roman" w:hAnsi="Times New Roman" w:cs="Times New Roman"/>
          <w:color w:val="333333"/>
          <w:sz w:val="28"/>
          <w:szCs w:val="28"/>
          <w:lang w:eastAsia="ru-RU"/>
        </w:rPr>
      </w:pPr>
    </w:p>
    <w:p w:rsidR="00AC6FA3" w:rsidRPr="00AC6FA3" w:rsidRDefault="00AC6FA3" w:rsidP="0089773A">
      <w:pPr>
        <w:spacing w:after="0" w:line="240" w:lineRule="auto"/>
        <w:ind w:firstLine="709"/>
        <w:jc w:val="both"/>
        <w:rPr>
          <w:rFonts w:ascii="Times New Roman" w:eastAsia="Times New Roman" w:hAnsi="Times New Roman" w:cs="Times New Roman"/>
          <w:b/>
          <w:bCs/>
          <w:sz w:val="28"/>
          <w:szCs w:val="28"/>
          <w:lang w:eastAsia="ru-RU"/>
        </w:rPr>
      </w:pPr>
      <w:r w:rsidRPr="00AC6FA3">
        <w:rPr>
          <w:rFonts w:ascii="Times New Roman" w:eastAsia="Times New Roman" w:hAnsi="Times New Roman" w:cs="Times New Roman"/>
          <w:sz w:val="28"/>
          <w:szCs w:val="28"/>
          <w:lang w:eastAsia="ru-RU"/>
        </w:rPr>
        <w:t>В соответствии Федерального закона от 06.10.2003г. № 131-ФЗ «Об общих принципах ор</w:t>
      </w:r>
      <w:bookmarkStart w:id="0" w:name="_GoBack"/>
      <w:bookmarkEnd w:id="0"/>
      <w:r w:rsidRPr="00AC6FA3">
        <w:rPr>
          <w:rFonts w:ascii="Times New Roman" w:eastAsia="Times New Roman" w:hAnsi="Times New Roman" w:cs="Times New Roman"/>
          <w:sz w:val="28"/>
          <w:szCs w:val="28"/>
          <w:lang w:eastAsia="ru-RU"/>
        </w:rPr>
        <w:t xml:space="preserve">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Федерального закона №455-ФЗ от 29.12.2017 года «О внесении изменений в Градостроительный кодекс Российской Федерации и отдельные законодательные акты Российской Федерации», согласно Устава </w:t>
      </w:r>
      <w:r w:rsidRPr="00AC6FA3">
        <w:rPr>
          <w:rFonts w:ascii="Times New Roman" w:eastAsia="Times New Roman" w:hAnsi="Times New Roman" w:cs="Times New Roman"/>
          <w:sz w:val="28"/>
          <w:szCs w:val="28"/>
          <w:lang w:eastAsia="ru-RU"/>
        </w:rPr>
        <w:t>муниципального образования Талицкое сельское поселение, </w:t>
      </w:r>
      <w:r w:rsidRPr="00AC6FA3">
        <w:rPr>
          <w:rFonts w:ascii="Times New Roman" w:eastAsia="Times New Roman" w:hAnsi="Times New Roman" w:cs="Times New Roman"/>
          <w:bCs/>
          <w:sz w:val="28"/>
          <w:szCs w:val="28"/>
          <w:lang w:eastAsia="ru-RU"/>
        </w:rPr>
        <w:t>Совет депутатов Талицкого сельского поселения</w:t>
      </w:r>
      <w:r w:rsidRPr="00AC6FA3">
        <w:rPr>
          <w:rFonts w:ascii="Times New Roman" w:eastAsia="Times New Roman" w:hAnsi="Times New Roman" w:cs="Times New Roman"/>
          <w:b/>
          <w:bCs/>
          <w:sz w:val="28"/>
          <w:szCs w:val="28"/>
          <w:lang w:eastAsia="ru-RU"/>
        </w:rPr>
        <w:t xml:space="preserve">  </w:t>
      </w:r>
    </w:p>
    <w:p w:rsidR="00AC6FA3" w:rsidRDefault="00AC6FA3" w:rsidP="0089773A">
      <w:pPr>
        <w:shd w:val="clear" w:color="auto" w:fill="FFFFFF"/>
        <w:spacing w:after="200" w:line="240" w:lineRule="auto"/>
        <w:ind w:left="10"/>
        <w:jc w:val="center"/>
        <w:outlineLvl w:val="0"/>
        <w:rPr>
          <w:rFonts w:ascii="Times New Roman" w:eastAsia="Times New Roman" w:hAnsi="Times New Roman" w:cs="Times New Roman"/>
          <w:b/>
          <w:color w:val="000000"/>
          <w:spacing w:val="-5"/>
          <w:sz w:val="28"/>
          <w:szCs w:val="28"/>
          <w:lang w:eastAsia="ru-RU"/>
        </w:rPr>
      </w:pPr>
      <w:r w:rsidRPr="00AC6FA3">
        <w:rPr>
          <w:rFonts w:ascii="Times New Roman" w:eastAsia="Times New Roman" w:hAnsi="Times New Roman" w:cs="Times New Roman"/>
          <w:b/>
          <w:color w:val="000000"/>
          <w:spacing w:val="-5"/>
          <w:sz w:val="28"/>
          <w:szCs w:val="28"/>
          <w:lang w:eastAsia="ru-RU"/>
        </w:rPr>
        <w:t>РЕШИЛ:</w:t>
      </w:r>
    </w:p>
    <w:p w:rsidR="00B75BB3" w:rsidRDefault="00036052" w:rsidP="0089773A">
      <w:pPr>
        <w:pStyle w:val="a3"/>
        <w:numPr>
          <w:ilvl w:val="0"/>
          <w:numId w:val="2"/>
        </w:numPr>
        <w:ind w:left="0" w:firstLine="0"/>
        <w:jc w:val="both"/>
        <w:rPr>
          <w:rFonts w:ascii="Times New Roman" w:hAnsi="Times New Roman" w:cs="Times New Roman"/>
          <w:sz w:val="28"/>
          <w:szCs w:val="28"/>
        </w:rPr>
      </w:pPr>
      <w:r w:rsidRPr="00AC6FA3">
        <w:rPr>
          <w:rFonts w:ascii="Times New Roman" w:hAnsi="Times New Roman" w:cs="Times New Roman"/>
          <w:sz w:val="28"/>
          <w:szCs w:val="28"/>
        </w:rPr>
        <w:t>Утвердить Положение</w:t>
      </w:r>
      <w:r>
        <w:rPr>
          <w:rFonts w:ascii="Times New Roman" w:hAnsi="Times New Roman" w:cs="Times New Roman"/>
          <w:sz w:val="28"/>
          <w:szCs w:val="28"/>
        </w:rPr>
        <w:t xml:space="preserve"> </w:t>
      </w:r>
      <w:r w:rsidRPr="00036052">
        <w:rPr>
          <w:rFonts w:ascii="Times New Roman" w:hAnsi="Times New Roman" w:cs="Times New Roman"/>
          <w:sz w:val="28"/>
          <w:szCs w:val="28"/>
        </w:rPr>
        <w:t>о публичных слушаниях в муниципальном образовании</w:t>
      </w:r>
      <w:r>
        <w:rPr>
          <w:rFonts w:ascii="Times New Roman" w:hAnsi="Times New Roman" w:cs="Times New Roman"/>
          <w:sz w:val="28"/>
          <w:szCs w:val="28"/>
        </w:rPr>
        <w:t xml:space="preserve"> «Талицкое сельское поселение»</w:t>
      </w:r>
    </w:p>
    <w:p w:rsidR="00721E2D" w:rsidRDefault="00B75BB3" w:rsidP="0089773A">
      <w:pPr>
        <w:pStyle w:val="a3"/>
        <w:numPr>
          <w:ilvl w:val="0"/>
          <w:numId w:val="2"/>
        </w:numPr>
        <w:ind w:left="0" w:firstLine="0"/>
        <w:jc w:val="both"/>
        <w:rPr>
          <w:rFonts w:ascii="Times New Roman" w:hAnsi="Times New Roman" w:cs="Times New Roman"/>
          <w:sz w:val="28"/>
          <w:szCs w:val="28"/>
        </w:rPr>
      </w:pPr>
      <w:r w:rsidRPr="00B75BB3">
        <w:rPr>
          <w:rFonts w:ascii="Times New Roman" w:hAnsi="Times New Roman" w:cs="Times New Roman"/>
          <w:sz w:val="28"/>
          <w:szCs w:val="28"/>
        </w:rPr>
        <w:t>Решение Совета депутатов Талицкого сельского поселения Усть-Канского района Республики Алтай от 24.07.2018 г. №19-4-5 «О порядке организации и проведения публичных слушаний в муниципальном образовании «Талицкое сельское поселение»</w:t>
      </w:r>
      <w:r>
        <w:rPr>
          <w:rFonts w:ascii="Times New Roman" w:hAnsi="Times New Roman" w:cs="Times New Roman"/>
          <w:sz w:val="28"/>
          <w:szCs w:val="28"/>
        </w:rPr>
        <w:t>, признать утратившим силу.</w:t>
      </w:r>
    </w:p>
    <w:p w:rsidR="00721E2D" w:rsidRPr="00721E2D" w:rsidRDefault="00721E2D" w:rsidP="0089773A">
      <w:pPr>
        <w:pStyle w:val="a3"/>
        <w:numPr>
          <w:ilvl w:val="0"/>
          <w:numId w:val="2"/>
        </w:numPr>
        <w:ind w:left="0" w:firstLine="0"/>
        <w:jc w:val="both"/>
        <w:rPr>
          <w:rFonts w:ascii="Times New Roman" w:hAnsi="Times New Roman" w:cs="Times New Roman"/>
          <w:sz w:val="28"/>
          <w:szCs w:val="28"/>
        </w:rPr>
      </w:pPr>
      <w:r w:rsidRPr="00721E2D">
        <w:rPr>
          <w:rFonts w:ascii="Times New Roman" w:hAnsi="Times New Roman" w:cs="Times New Roman"/>
          <w:sz w:val="28"/>
          <w:szCs w:val="28"/>
        </w:rPr>
        <w:t xml:space="preserve">Настоящее </w:t>
      </w:r>
      <w:r w:rsidR="00871A25">
        <w:rPr>
          <w:rFonts w:ascii="Times New Roman" w:hAnsi="Times New Roman" w:cs="Times New Roman"/>
          <w:sz w:val="28"/>
          <w:szCs w:val="28"/>
        </w:rPr>
        <w:t>Решение</w:t>
      </w:r>
      <w:r w:rsidRPr="00721E2D">
        <w:rPr>
          <w:rFonts w:ascii="Times New Roman" w:hAnsi="Times New Roman" w:cs="Times New Roman"/>
          <w:sz w:val="28"/>
          <w:szCs w:val="28"/>
        </w:rPr>
        <w:t>, вступает в силу со дня его официального обнародования в порядке ч.7 ст. 49 Устава МО «Талицкое сельское поселение».</w:t>
      </w:r>
    </w:p>
    <w:p w:rsidR="00B75BB3" w:rsidRPr="00B75BB3" w:rsidRDefault="00721E2D" w:rsidP="0089773A">
      <w:pPr>
        <w:pStyle w:val="a3"/>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оставляю за собой.</w:t>
      </w:r>
    </w:p>
    <w:p w:rsidR="00036052" w:rsidRPr="00AC6FA3" w:rsidRDefault="00036052" w:rsidP="0089773A">
      <w:pPr>
        <w:pStyle w:val="a3"/>
        <w:jc w:val="both"/>
        <w:rPr>
          <w:rFonts w:ascii="Times New Roman" w:hAnsi="Times New Roman" w:cs="Times New Roman"/>
          <w:sz w:val="28"/>
          <w:szCs w:val="28"/>
        </w:rPr>
      </w:pPr>
    </w:p>
    <w:p w:rsidR="00396253" w:rsidRDefault="00396253" w:rsidP="0089773A">
      <w:pPr>
        <w:spacing w:after="0" w:line="240" w:lineRule="auto"/>
        <w:jc w:val="both"/>
        <w:rPr>
          <w:rFonts w:ascii="Times New Roman" w:eastAsia="Times New Roman" w:hAnsi="Times New Roman" w:cs="Times New Roman"/>
          <w:color w:val="333333"/>
          <w:sz w:val="28"/>
          <w:szCs w:val="28"/>
          <w:lang w:eastAsia="ru-RU"/>
        </w:rPr>
      </w:pPr>
    </w:p>
    <w:p w:rsidR="00396253" w:rsidRDefault="00396253" w:rsidP="0089773A">
      <w:pPr>
        <w:spacing w:after="0" w:line="240" w:lineRule="auto"/>
        <w:jc w:val="right"/>
        <w:rPr>
          <w:rFonts w:ascii="Times New Roman" w:eastAsia="Times New Roman" w:hAnsi="Times New Roman" w:cs="Times New Roman"/>
          <w:color w:val="333333"/>
          <w:sz w:val="28"/>
          <w:szCs w:val="28"/>
          <w:lang w:eastAsia="ru-RU"/>
        </w:rPr>
      </w:pPr>
    </w:p>
    <w:p w:rsidR="00396253" w:rsidRPr="00721E2D" w:rsidRDefault="00721E2D" w:rsidP="0089773A">
      <w:pPr>
        <w:spacing w:after="0" w:line="240" w:lineRule="auto"/>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Глава Талицкого сельского</w:t>
      </w:r>
    </w:p>
    <w:p w:rsidR="00721E2D" w:rsidRPr="00721E2D" w:rsidRDefault="00721E2D" w:rsidP="0089773A">
      <w:pPr>
        <w:spacing w:after="0" w:line="240" w:lineRule="auto"/>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поселения                                                                                 К.А. Кошкаров</w:t>
      </w:r>
    </w:p>
    <w:p w:rsidR="00721E2D" w:rsidRDefault="00721E2D" w:rsidP="0089773A">
      <w:pPr>
        <w:spacing w:after="0" w:line="240" w:lineRule="auto"/>
        <w:rPr>
          <w:rFonts w:ascii="Times New Roman" w:eastAsia="Times New Roman" w:hAnsi="Times New Roman" w:cs="Times New Roman"/>
          <w:color w:val="333333"/>
          <w:sz w:val="28"/>
          <w:szCs w:val="28"/>
          <w:lang w:eastAsia="ru-RU"/>
        </w:rPr>
      </w:pPr>
    </w:p>
    <w:p w:rsidR="00602833" w:rsidRDefault="00602833" w:rsidP="0089773A">
      <w:pPr>
        <w:spacing w:after="0" w:line="240" w:lineRule="auto"/>
        <w:jc w:val="right"/>
        <w:rPr>
          <w:rFonts w:ascii="Times New Roman" w:eastAsia="Times New Roman" w:hAnsi="Times New Roman" w:cs="Times New Roman"/>
          <w:sz w:val="28"/>
          <w:szCs w:val="28"/>
          <w:lang w:eastAsia="ru-RU"/>
        </w:rPr>
      </w:pPr>
    </w:p>
    <w:p w:rsidR="00396253" w:rsidRPr="00721E2D" w:rsidRDefault="00396253" w:rsidP="0089773A">
      <w:pPr>
        <w:spacing w:after="0" w:line="240" w:lineRule="auto"/>
        <w:jc w:val="right"/>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Утверждено Решением</w:t>
      </w:r>
    </w:p>
    <w:p w:rsidR="00396253" w:rsidRPr="00721E2D" w:rsidRDefault="00396253" w:rsidP="0089773A">
      <w:pPr>
        <w:spacing w:after="0" w:line="240" w:lineRule="auto"/>
        <w:jc w:val="right"/>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Сессии Совета депутатов </w:t>
      </w:r>
    </w:p>
    <w:p w:rsidR="00396253" w:rsidRPr="00721E2D" w:rsidRDefault="00396253" w:rsidP="0089773A">
      <w:pPr>
        <w:spacing w:after="0" w:line="240" w:lineRule="auto"/>
        <w:jc w:val="right"/>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МО «Талицкое сельское поселение»</w:t>
      </w:r>
    </w:p>
    <w:p w:rsidR="00D36A17" w:rsidRPr="00721E2D" w:rsidRDefault="00A03CA8" w:rsidP="0089773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«30» мая </w:t>
      </w:r>
      <w:r w:rsidR="00396253" w:rsidRPr="00721E2D">
        <w:rPr>
          <w:rFonts w:ascii="Times New Roman" w:eastAsia="Times New Roman" w:hAnsi="Times New Roman" w:cs="Times New Roman"/>
          <w:sz w:val="28"/>
          <w:szCs w:val="28"/>
          <w:lang w:eastAsia="ru-RU"/>
        </w:rPr>
        <w:t xml:space="preserve">2019г. </w:t>
      </w:r>
      <w:r>
        <w:rPr>
          <w:rFonts w:ascii="Times New Roman" w:eastAsia="Times New Roman" w:hAnsi="Times New Roman" w:cs="Times New Roman"/>
          <w:sz w:val="28"/>
          <w:szCs w:val="28"/>
          <w:lang w:eastAsia="ru-RU"/>
        </w:rPr>
        <w:t>№24-4-5</w:t>
      </w:r>
    </w:p>
    <w:p w:rsidR="00D36A17" w:rsidRPr="00721E2D" w:rsidRDefault="00D36A17" w:rsidP="0089773A">
      <w:pPr>
        <w:spacing w:after="240" w:line="240" w:lineRule="auto"/>
        <w:jc w:val="center"/>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Положение</w:t>
      </w:r>
      <w:r w:rsidRPr="00721E2D">
        <w:rPr>
          <w:rFonts w:ascii="Times New Roman" w:eastAsia="Times New Roman" w:hAnsi="Times New Roman" w:cs="Times New Roman"/>
          <w:b/>
          <w:bCs/>
          <w:sz w:val="28"/>
          <w:szCs w:val="28"/>
          <w:lang w:eastAsia="ru-RU"/>
        </w:rPr>
        <w:br/>
        <w:t>о публичных слушаниях в </w:t>
      </w:r>
      <w:r w:rsidRPr="00721E2D">
        <w:rPr>
          <w:rFonts w:ascii="Times New Roman" w:eastAsia="Times New Roman" w:hAnsi="Times New Roman" w:cs="Times New Roman"/>
          <w:b/>
          <w:bCs/>
          <w:iCs/>
          <w:sz w:val="28"/>
          <w:szCs w:val="28"/>
          <w:lang w:eastAsia="ru-RU"/>
        </w:rPr>
        <w:t>муниципальном образовании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порядок организации и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 Общие положения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1.3. На публичные слушания выносятся в обязательном порядке:</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 проект бюджета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 отчет об исполнении бюджета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 проекты планов и программ развития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 вопросы о преобразовании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6)проект генерального плана муниципального образования и проекты изменений генерального плана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w:t>
      </w:r>
      <w:r w:rsidRPr="00721E2D">
        <w:rPr>
          <w:rFonts w:ascii="Times New Roman" w:eastAsia="Times New Roman" w:hAnsi="Times New Roman" w:cs="Times New Roman"/>
          <w:sz w:val="28"/>
          <w:szCs w:val="28"/>
          <w:lang w:eastAsia="ru-RU"/>
        </w:rPr>
        <w:lastRenderedPageBreak/>
        <w:t>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1.4. Рекомендации публичных слушаний учитываются при подготовке и принятии муниципальных правовых актов.</w:t>
      </w:r>
    </w:p>
    <w:p w:rsidR="00E969DB"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1.5. </w:t>
      </w:r>
      <w:r w:rsidR="00E969DB" w:rsidRPr="00E36830">
        <w:rPr>
          <w:rFonts w:ascii="Times New Roman" w:eastAsia="Times New Roman" w:hAnsi="Times New Roman" w:cs="Times New Roman"/>
          <w:sz w:val="28"/>
          <w:szCs w:val="28"/>
          <w:lang w:eastAsia="ru-RU"/>
        </w:rPr>
        <w:t>Участниками общественных обсуждений или публичных слушаний являются граждане, постоянно проживающие на данной территории, правообладатели находящихся в границах территории земельных участков,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2. Выдвижение инициативы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2.2. 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 муниципальным правовым актом.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2.4. Предложения о проведении публичных слушаний по инициативе главы муниципального образования могут направляться главе муниципального </w:t>
      </w:r>
      <w:r w:rsidRPr="00721E2D">
        <w:rPr>
          <w:rFonts w:ascii="Times New Roman" w:eastAsia="Times New Roman" w:hAnsi="Times New Roman" w:cs="Times New Roman"/>
          <w:sz w:val="28"/>
          <w:szCs w:val="28"/>
          <w:lang w:eastAsia="ru-RU"/>
        </w:rPr>
        <w:lastRenderedPageBreak/>
        <w:t>образования руководителями структурных подразделений администрации муниципального образования</w:t>
      </w:r>
      <w:hyperlink r:id="rId7" w:anchor="footnote1" w:history="1">
        <w:r w:rsidRPr="00721E2D">
          <w:rPr>
            <w:rFonts w:ascii="Times New Roman" w:eastAsia="Times New Roman" w:hAnsi="Times New Roman" w:cs="Times New Roman"/>
            <w:sz w:val="28"/>
            <w:szCs w:val="28"/>
            <w:u w:val="single"/>
            <w:vertAlign w:val="superscript"/>
            <w:lang w:eastAsia="ru-RU"/>
          </w:rPr>
          <w:t>1</w:t>
        </w:r>
      </w:hyperlink>
      <w:r w:rsidRPr="00721E2D">
        <w:rPr>
          <w:rFonts w:ascii="Times New Roman" w:eastAsia="Times New Roman" w:hAnsi="Times New Roman" w:cs="Times New Roman"/>
          <w:sz w:val="28"/>
          <w:szCs w:val="28"/>
          <w:lang w:eastAsia="ru-RU"/>
        </w:rPr>
        <w:t>.</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3. Назначение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hyperlink r:id="rId8" w:anchor="footnote2" w:history="1">
        <w:r w:rsidRPr="00721E2D">
          <w:rPr>
            <w:rFonts w:ascii="Times New Roman" w:eastAsia="Times New Roman" w:hAnsi="Times New Roman" w:cs="Times New Roman"/>
            <w:sz w:val="28"/>
            <w:szCs w:val="28"/>
            <w:u w:val="single"/>
            <w:vertAlign w:val="superscript"/>
            <w:lang w:eastAsia="ru-RU"/>
          </w:rPr>
          <w:t>2</w:t>
        </w:r>
      </w:hyperlink>
      <w:r w:rsidRPr="00721E2D">
        <w:rPr>
          <w:rFonts w:ascii="Times New Roman" w:eastAsia="Times New Roman" w:hAnsi="Times New Roman" w:cs="Times New Roman"/>
          <w:sz w:val="28"/>
          <w:szCs w:val="28"/>
          <w:lang w:eastAsia="ru-RU"/>
        </w:rPr>
        <w:t>.</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4.4. Предложения и замечания жителей муниципального образования по проектам </w:t>
      </w:r>
      <w:r w:rsidR="00605C52" w:rsidRPr="00721E2D">
        <w:rPr>
          <w:rFonts w:ascii="Times New Roman" w:eastAsia="Times New Roman" w:hAnsi="Times New Roman" w:cs="Times New Roman"/>
          <w:sz w:val="28"/>
          <w:szCs w:val="28"/>
          <w:lang w:eastAsia="ru-RU"/>
        </w:rPr>
        <w:t>муниципальных правовых актов,</w:t>
      </w:r>
      <w:r w:rsidRPr="00721E2D">
        <w:rPr>
          <w:rFonts w:ascii="Times New Roman" w:eastAsia="Times New Roman" w:hAnsi="Times New Roman" w:cs="Times New Roman"/>
          <w:sz w:val="28"/>
          <w:szCs w:val="28"/>
          <w:lang w:eastAsia="ru-RU"/>
        </w:rPr>
        <w:t xml:space="preserve">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4.6. Авторы вправе представить на публичные слушания уточнения к внесенным ими предложениям, замечаниям и поправкам.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5. Порядок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5.1. Участникам публичных слушаний предоставляются следующие материалы:</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порядок работы публичных слушаний (повестка заседания);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регламент (ведения)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проекты муниципальных правовых актов, вынесенных на публичные слушания и материалы, приложенные к ним авторами;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заключения на проекты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предложения, замечания и поправки, поступившие к указанным проектам;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иные дополнительные материалы по тематике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5.3. Участники публичных слушаний регистрируются, указывая свои имя, отчество, фамилию, адрес места жительства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5.5. Заседание публичных слушаний может быть продлено или продолжено в другой день по решению председателя (ведущего)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5.6. Секретариат публичных слушаний ведет протокол заседания.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w:t>
      </w:r>
      <w:r w:rsidRPr="00721E2D">
        <w:rPr>
          <w:rFonts w:ascii="Times New Roman" w:eastAsia="Times New Roman" w:hAnsi="Times New Roman" w:cs="Times New Roman"/>
          <w:sz w:val="28"/>
          <w:szCs w:val="28"/>
          <w:lang w:eastAsia="ru-RU"/>
        </w:rPr>
        <w:lastRenderedPageBreak/>
        <w:t xml:space="preserve">отклонении поступивших предложений, замечаний и поправок к рассмотренным проектам. Решение об одобрении или отклонении принимается большинством </w:t>
      </w:r>
      <w:r w:rsidR="00605C52" w:rsidRPr="00721E2D">
        <w:rPr>
          <w:rFonts w:ascii="Times New Roman" w:eastAsia="Times New Roman" w:hAnsi="Times New Roman" w:cs="Times New Roman"/>
          <w:sz w:val="28"/>
          <w:szCs w:val="28"/>
          <w:lang w:eastAsia="ru-RU"/>
        </w:rPr>
        <w:t>голосов,</w:t>
      </w:r>
      <w:r w:rsidRPr="00721E2D">
        <w:rPr>
          <w:rFonts w:ascii="Times New Roman" w:eastAsia="Times New Roman" w:hAnsi="Times New Roman" w:cs="Times New Roman"/>
          <w:sz w:val="28"/>
          <w:szCs w:val="28"/>
          <w:lang w:eastAsia="ru-RU"/>
        </w:rPr>
        <w:t xml:space="preserve"> участвующих в обсуждении. Итоговые рекомендации публичных слушаний принимаются в порядке, установленном настоящим Положением.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5.9. Итоговые рекомендации публичных слушаний подлежат официальному опубликованию в течение 10 дней со дня их проведения.</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6. Регламент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6.1. Представительный орган муниципального образования или глава муниципального образования утверждают регламент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6.2. В регламенте указываются: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начала и время завершения заседания;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выступления основного докладчика (представителя представительного органа или главы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время выступлений в прениях;</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права и обязанности председателя (ведущего)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порядок принятия итоговых рекомендаций публичных слушаний в соответствии с настоящим Положением.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7.1.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Авторы предложений, замечаний и поправок вправе присутствовать при их рассмотрении.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w:t>
      </w:r>
      <w:r w:rsidR="00C757AE" w:rsidRPr="00721E2D">
        <w:rPr>
          <w:rFonts w:ascii="Times New Roman" w:eastAsia="Times New Roman" w:hAnsi="Times New Roman" w:cs="Times New Roman"/>
          <w:sz w:val="28"/>
          <w:szCs w:val="28"/>
          <w:lang w:eastAsia="ru-RU"/>
        </w:rPr>
        <w:t>в порядке,</w:t>
      </w:r>
      <w:r w:rsidRPr="00721E2D">
        <w:rPr>
          <w:rFonts w:ascii="Times New Roman" w:eastAsia="Times New Roman" w:hAnsi="Times New Roman" w:cs="Times New Roman"/>
          <w:sz w:val="28"/>
          <w:szCs w:val="28"/>
          <w:lang w:eastAsia="ru-RU"/>
        </w:rPr>
        <w:t xml:space="preserve"> установленном регламентом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w:t>
      </w:r>
      <w:r w:rsidR="00C757AE" w:rsidRPr="00721E2D">
        <w:rPr>
          <w:rFonts w:ascii="Times New Roman" w:eastAsia="Times New Roman" w:hAnsi="Times New Roman" w:cs="Times New Roman"/>
          <w:sz w:val="28"/>
          <w:szCs w:val="28"/>
          <w:lang w:eastAsia="ru-RU"/>
        </w:rPr>
        <w:t>публичных слушаний,</w:t>
      </w:r>
      <w:r w:rsidRPr="00721E2D">
        <w:rPr>
          <w:rFonts w:ascii="Times New Roman" w:eastAsia="Times New Roman" w:hAnsi="Times New Roman" w:cs="Times New Roman"/>
          <w:sz w:val="28"/>
          <w:szCs w:val="28"/>
          <w:lang w:eastAsia="ru-RU"/>
        </w:rPr>
        <w:t xml:space="preserve"> назначенных </w:t>
      </w:r>
      <w:r w:rsidR="00C757AE" w:rsidRPr="00721E2D">
        <w:rPr>
          <w:rFonts w:ascii="Times New Roman" w:eastAsia="Times New Roman" w:hAnsi="Times New Roman" w:cs="Times New Roman"/>
          <w:sz w:val="28"/>
          <w:szCs w:val="28"/>
          <w:lang w:eastAsia="ru-RU"/>
        </w:rPr>
        <w:t>главой муниципального образования,</w:t>
      </w:r>
      <w:r w:rsidRPr="00721E2D">
        <w:rPr>
          <w:rFonts w:ascii="Times New Roman" w:eastAsia="Times New Roman" w:hAnsi="Times New Roman" w:cs="Times New Roman"/>
          <w:sz w:val="28"/>
          <w:szCs w:val="28"/>
          <w:lang w:eastAsia="ru-RU"/>
        </w:rPr>
        <w:t xml:space="preserve">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w:t>
      </w:r>
      <w:r w:rsidRPr="00721E2D">
        <w:rPr>
          <w:rFonts w:ascii="Times New Roman" w:eastAsia="Times New Roman" w:hAnsi="Times New Roman" w:cs="Times New Roman"/>
          <w:sz w:val="28"/>
          <w:szCs w:val="28"/>
          <w:lang w:eastAsia="ru-RU"/>
        </w:rPr>
        <w:lastRenderedPageBreak/>
        <w:t>муниципального образования, и не позднее, чем за 20 дней до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9. Публичные слушания по проекту бюджета муниципального образования и отчету об исполнении бюджета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w:t>
      </w:r>
      <w:r w:rsidRPr="00721E2D">
        <w:rPr>
          <w:rFonts w:ascii="Times New Roman" w:eastAsia="Times New Roman" w:hAnsi="Times New Roman" w:cs="Times New Roman"/>
          <w:sz w:val="28"/>
          <w:szCs w:val="28"/>
          <w:lang w:eastAsia="ru-RU"/>
        </w:rPr>
        <w:lastRenderedPageBreak/>
        <w:t>финансирования целевых программ, а также предложение признать исполнение бюджета и(или) отчета удовлетворительным или неудовлетворительным.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10. Публичные слушания по проектам планов и программ развития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11. Публичные слушания по вопросам преобразования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w:t>
      </w:r>
      <w:r w:rsidRPr="00721E2D">
        <w:rPr>
          <w:rFonts w:ascii="Times New Roman" w:eastAsia="Times New Roman" w:hAnsi="Times New Roman" w:cs="Times New Roman"/>
          <w:sz w:val="28"/>
          <w:szCs w:val="28"/>
          <w:lang w:eastAsia="ru-RU"/>
        </w:rPr>
        <w:lastRenderedPageBreak/>
        <w:t>Российской Федерации для выдвижения инициативы проведения местного референдума.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w:t>
      </w:r>
      <w:r w:rsidR="00C757AE" w:rsidRPr="00721E2D">
        <w:rPr>
          <w:rFonts w:ascii="Times New Roman" w:eastAsia="Times New Roman" w:hAnsi="Times New Roman" w:cs="Times New Roman"/>
          <w:sz w:val="28"/>
          <w:szCs w:val="28"/>
          <w:lang w:eastAsia="ru-RU"/>
        </w:rPr>
        <w:t>для проведения</w:t>
      </w:r>
      <w:r w:rsidRPr="00721E2D">
        <w:rPr>
          <w:rFonts w:ascii="Times New Roman" w:eastAsia="Times New Roman" w:hAnsi="Times New Roman" w:cs="Times New Roman"/>
          <w:sz w:val="28"/>
          <w:szCs w:val="28"/>
          <w:lang w:eastAsia="ru-RU"/>
        </w:rPr>
        <w:t xml:space="preserve"> публичных слушаний по проектам генеральных планов.</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lastRenderedPageBreak/>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13. Публичные слушания по проектам правил землепользования и застройки в муниципальном образовании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w:t>
      </w:r>
      <w:r w:rsidRPr="00721E2D">
        <w:rPr>
          <w:rFonts w:ascii="Times New Roman" w:eastAsia="Times New Roman" w:hAnsi="Times New Roman" w:cs="Times New Roman"/>
          <w:sz w:val="28"/>
          <w:szCs w:val="28"/>
          <w:lang w:eastAsia="ru-RU"/>
        </w:rPr>
        <w:lastRenderedPageBreak/>
        <w:t>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13.4. Итоговые рекомендации публичных слушаний (протокол публичных </w:t>
      </w:r>
      <w:r w:rsidR="00C757AE" w:rsidRPr="00721E2D">
        <w:rPr>
          <w:rFonts w:ascii="Times New Roman" w:eastAsia="Times New Roman" w:hAnsi="Times New Roman" w:cs="Times New Roman"/>
          <w:sz w:val="28"/>
          <w:szCs w:val="28"/>
          <w:lang w:eastAsia="ru-RU"/>
        </w:rPr>
        <w:t>слушаний) по</w:t>
      </w:r>
      <w:r w:rsidRPr="00721E2D">
        <w:rPr>
          <w:rFonts w:ascii="Times New Roman" w:eastAsia="Times New Roman" w:hAnsi="Times New Roman" w:cs="Times New Roman"/>
          <w:sz w:val="28"/>
          <w:szCs w:val="28"/>
          <w:lang w:eastAsia="ru-RU"/>
        </w:rPr>
        <w:t xml:space="preserve">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w:t>
      </w:r>
      <w:r w:rsidRPr="00721E2D">
        <w:rPr>
          <w:rFonts w:ascii="Times New Roman" w:eastAsia="Times New Roman" w:hAnsi="Times New Roman" w:cs="Times New Roman"/>
          <w:sz w:val="28"/>
          <w:szCs w:val="28"/>
          <w:lang w:eastAsia="ru-RU"/>
        </w:rPr>
        <w:lastRenderedPageBreak/>
        <w:t>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D36A17" w:rsidRPr="00721E2D" w:rsidRDefault="00D36A17" w:rsidP="0089773A">
      <w:pPr>
        <w:spacing w:after="240" w:line="240" w:lineRule="auto"/>
        <w:jc w:val="both"/>
        <w:rPr>
          <w:rFonts w:ascii="Times New Roman" w:eastAsia="Times New Roman" w:hAnsi="Times New Roman" w:cs="Times New Roman"/>
          <w:b/>
          <w:bCs/>
          <w:sz w:val="28"/>
          <w:szCs w:val="28"/>
          <w:lang w:eastAsia="ru-RU"/>
        </w:rPr>
      </w:pPr>
      <w:r w:rsidRPr="00721E2D">
        <w:rPr>
          <w:rFonts w:ascii="Times New Roman" w:eastAsia="Times New Roman" w:hAnsi="Times New Roman" w:cs="Times New Roman"/>
          <w:b/>
          <w:bCs/>
          <w:sz w:val="28"/>
          <w:szCs w:val="28"/>
          <w:lang w:eastAsia="ru-RU"/>
        </w:rPr>
        <w:t>16. Публичные слушания по проекту планировки территории и проекту межевания территории</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 xml:space="preserve">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w:t>
      </w:r>
      <w:r w:rsidRPr="00721E2D">
        <w:rPr>
          <w:rFonts w:ascii="Times New Roman" w:eastAsia="Times New Roman" w:hAnsi="Times New Roman" w:cs="Times New Roman"/>
          <w:sz w:val="28"/>
          <w:szCs w:val="28"/>
          <w:lang w:eastAsia="ru-RU"/>
        </w:rPr>
        <w:lastRenderedPageBreak/>
        <w:t>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lang w:eastAsia="ru-RU"/>
        </w:rPr>
        <w:t>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D36A17" w:rsidRPr="00721E2D" w:rsidRDefault="00871A25" w:rsidP="008977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0" o:hralign="center" o:hrstd="t" o:hr="t" fillcolor="#a0a0a0" stroked="f"/>
        </w:pic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vertAlign w:val="superscript"/>
          <w:lang w:eastAsia="ru-RU"/>
        </w:rPr>
        <w:t>1</w:t>
      </w:r>
      <w:r w:rsidRPr="00721E2D">
        <w:rPr>
          <w:rFonts w:ascii="Times New Roman" w:eastAsia="Times New Roman" w:hAnsi="Times New Roman" w:cs="Times New Roman"/>
          <w:sz w:val="28"/>
          <w:szCs w:val="28"/>
          <w:lang w:eastAsia="ru-RU"/>
        </w:rPr>
        <w:t>Данная норма имеет смысл в случае, если глава муниципального образования возглавляет местную администрацию.</w:t>
      </w:r>
    </w:p>
    <w:p w:rsidR="00D36A17" w:rsidRPr="00721E2D" w:rsidRDefault="00D36A17" w:rsidP="0089773A">
      <w:pPr>
        <w:spacing w:after="240" w:line="240" w:lineRule="auto"/>
        <w:jc w:val="both"/>
        <w:rPr>
          <w:rFonts w:ascii="Times New Roman" w:eastAsia="Times New Roman" w:hAnsi="Times New Roman" w:cs="Times New Roman"/>
          <w:sz w:val="28"/>
          <w:szCs w:val="28"/>
          <w:lang w:eastAsia="ru-RU"/>
        </w:rPr>
      </w:pPr>
      <w:r w:rsidRPr="00721E2D">
        <w:rPr>
          <w:rFonts w:ascii="Times New Roman" w:eastAsia="Times New Roman" w:hAnsi="Times New Roman" w:cs="Times New Roman"/>
          <w:sz w:val="28"/>
          <w:szCs w:val="28"/>
          <w:vertAlign w:val="superscript"/>
          <w:lang w:eastAsia="ru-RU"/>
        </w:rPr>
        <w:t>2</w:t>
      </w:r>
      <w:r w:rsidRPr="00721E2D">
        <w:rPr>
          <w:rFonts w:ascii="Times New Roman" w:eastAsia="Times New Roman" w:hAnsi="Times New Roman" w:cs="Times New Roman"/>
          <w:sz w:val="28"/>
          <w:szCs w:val="28"/>
          <w:lang w:eastAsia="ru-RU"/>
        </w:rPr>
        <w:t>Данная норма имеет смысл в случае, если глава муниципального образования возглавляет местную администрацию.</w:t>
      </w:r>
    </w:p>
    <w:p w:rsidR="00470E67" w:rsidRPr="00721E2D" w:rsidRDefault="00470E67" w:rsidP="0089773A">
      <w:pPr>
        <w:spacing w:line="240" w:lineRule="auto"/>
        <w:jc w:val="both"/>
        <w:rPr>
          <w:rFonts w:ascii="Times New Roman" w:hAnsi="Times New Roman" w:cs="Times New Roman"/>
          <w:sz w:val="28"/>
          <w:szCs w:val="28"/>
        </w:rPr>
      </w:pPr>
    </w:p>
    <w:sectPr w:rsidR="00470E67" w:rsidRPr="0072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B2A38"/>
    <w:multiLevelType w:val="hybridMultilevel"/>
    <w:tmpl w:val="ECD69446"/>
    <w:lvl w:ilvl="0" w:tplc="9552EF5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20C7F"/>
    <w:multiLevelType w:val="hybridMultilevel"/>
    <w:tmpl w:val="0140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17"/>
    <w:rsid w:val="00036052"/>
    <w:rsid w:val="00396253"/>
    <w:rsid w:val="00470E67"/>
    <w:rsid w:val="00602833"/>
    <w:rsid w:val="00605C52"/>
    <w:rsid w:val="00721E2D"/>
    <w:rsid w:val="00871A25"/>
    <w:rsid w:val="0089773A"/>
    <w:rsid w:val="00A03CA8"/>
    <w:rsid w:val="00AC6FA3"/>
    <w:rsid w:val="00B75BB3"/>
    <w:rsid w:val="00C757AE"/>
    <w:rsid w:val="00D36A17"/>
    <w:rsid w:val="00E36830"/>
    <w:rsid w:val="00E9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81C19A"/>
  <w15:chartTrackingRefBased/>
  <w15:docId w15:val="{5CADFED0-BDF0-4645-B1B7-69DDBA7A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6FA3"/>
    <w:pPr>
      <w:spacing w:after="0" w:line="240" w:lineRule="auto"/>
    </w:pPr>
    <w:rPr>
      <w:rFonts w:eastAsiaTheme="minorEastAsia"/>
      <w:lang w:eastAsia="ru-RU"/>
    </w:rPr>
  </w:style>
  <w:style w:type="paragraph" w:styleId="a4">
    <w:name w:val="List Paragraph"/>
    <w:basedOn w:val="a"/>
    <w:uiPriority w:val="34"/>
    <w:qFormat/>
    <w:rsid w:val="00721E2D"/>
    <w:pPr>
      <w:ind w:left="720"/>
      <w:contextualSpacing/>
    </w:pPr>
  </w:style>
  <w:style w:type="paragraph" w:styleId="a5">
    <w:name w:val="Balloon Text"/>
    <w:basedOn w:val="a"/>
    <w:link w:val="a6"/>
    <w:uiPriority w:val="99"/>
    <w:semiHidden/>
    <w:unhideWhenUsed/>
    <w:rsid w:val="00E368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5638">
      <w:bodyDiv w:val="1"/>
      <w:marLeft w:val="0"/>
      <w:marRight w:val="0"/>
      <w:marTop w:val="0"/>
      <w:marBottom w:val="0"/>
      <w:divBdr>
        <w:top w:val="none" w:sz="0" w:space="0" w:color="auto"/>
        <w:left w:val="none" w:sz="0" w:space="0" w:color="auto"/>
        <w:bottom w:val="none" w:sz="0" w:space="0" w:color="auto"/>
        <w:right w:val="none" w:sz="0" w:space="0" w:color="auto"/>
      </w:divBdr>
      <w:divsChild>
        <w:div w:id="1864397613">
          <w:marLeft w:val="0"/>
          <w:marRight w:val="0"/>
          <w:marTop w:val="0"/>
          <w:marBottom w:val="0"/>
          <w:divBdr>
            <w:top w:val="none" w:sz="0" w:space="0" w:color="auto"/>
            <w:left w:val="none" w:sz="0" w:space="0" w:color="auto"/>
            <w:bottom w:val="none" w:sz="0" w:space="0" w:color="auto"/>
            <w:right w:val="none" w:sz="0" w:space="0" w:color="auto"/>
          </w:divBdr>
          <w:divsChild>
            <w:div w:id="52853665">
              <w:marLeft w:val="0"/>
              <w:marRight w:val="0"/>
              <w:marTop w:val="0"/>
              <w:marBottom w:val="0"/>
              <w:divBdr>
                <w:top w:val="none" w:sz="0" w:space="0" w:color="auto"/>
                <w:left w:val="none" w:sz="0" w:space="0" w:color="auto"/>
                <w:bottom w:val="none" w:sz="0" w:space="0" w:color="auto"/>
                <w:right w:val="none" w:sz="0" w:space="0" w:color="auto"/>
              </w:divBdr>
              <w:divsChild>
                <w:div w:id="684208148">
                  <w:marLeft w:val="0"/>
                  <w:marRight w:val="0"/>
                  <w:marTop w:val="0"/>
                  <w:marBottom w:val="0"/>
                  <w:divBdr>
                    <w:top w:val="none" w:sz="0" w:space="0" w:color="auto"/>
                    <w:left w:val="none" w:sz="0" w:space="0" w:color="auto"/>
                    <w:bottom w:val="none" w:sz="0" w:space="0" w:color="auto"/>
                    <w:right w:val="none" w:sz="0" w:space="0" w:color="auto"/>
                  </w:divBdr>
                  <w:divsChild>
                    <w:div w:id="1194921435">
                      <w:marLeft w:val="0"/>
                      <w:marRight w:val="0"/>
                      <w:marTop w:val="0"/>
                      <w:marBottom w:val="0"/>
                      <w:divBdr>
                        <w:top w:val="none" w:sz="0" w:space="0" w:color="auto"/>
                        <w:left w:val="none" w:sz="0" w:space="0" w:color="auto"/>
                        <w:bottom w:val="none" w:sz="0" w:space="0" w:color="auto"/>
                        <w:right w:val="none" w:sz="0" w:space="0" w:color="auto"/>
                      </w:divBdr>
                      <w:divsChild>
                        <w:div w:id="1050613900">
                          <w:marLeft w:val="0"/>
                          <w:marRight w:val="0"/>
                          <w:marTop w:val="0"/>
                          <w:marBottom w:val="0"/>
                          <w:divBdr>
                            <w:top w:val="none" w:sz="0" w:space="0" w:color="auto"/>
                            <w:left w:val="none" w:sz="0" w:space="0" w:color="auto"/>
                            <w:bottom w:val="none" w:sz="0" w:space="0" w:color="auto"/>
                            <w:right w:val="none" w:sz="0" w:space="0" w:color="auto"/>
                          </w:divBdr>
                          <w:divsChild>
                            <w:div w:id="1020544377">
                              <w:marLeft w:val="0"/>
                              <w:marRight w:val="0"/>
                              <w:marTop w:val="1050"/>
                              <w:marBottom w:val="0"/>
                              <w:divBdr>
                                <w:top w:val="none" w:sz="0" w:space="0" w:color="auto"/>
                                <w:left w:val="none" w:sz="0" w:space="0" w:color="auto"/>
                                <w:bottom w:val="none" w:sz="0" w:space="0" w:color="auto"/>
                                <w:right w:val="none" w:sz="0" w:space="0" w:color="auto"/>
                              </w:divBdr>
                              <w:divsChild>
                                <w:div w:id="6174315">
                                  <w:marLeft w:val="-225"/>
                                  <w:marRight w:val="-225"/>
                                  <w:marTop w:val="450"/>
                                  <w:marBottom w:val="0"/>
                                  <w:divBdr>
                                    <w:top w:val="none" w:sz="0" w:space="0" w:color="auto"/>
                                    <w:left w:val="none" w:sz="0" w:space="0" w:color="auto"/>
                                    <w:bottom w:val="none" w:sz="0" w:space="0" w:color="auto"/>
                                    <w:right w:val="none" w:sz="0" w:space="0" w:color="auto"/>
                                  </w:divBdr>
                                  <w:divsChild>
                                    <w:div w:id="1756854581">
                                      <w:marLeft w:val="1425"/>
                                      <w:marRight w:val="0"/>
                                      <w:marTop w:val="0"/>
                                      <w:marBottom w:val="0"/>
                                      <w:divBdr>
                                        <w:top w:val="none" w:sz="0" w:space="0" w:color="auto"/>
                                        <w:left w:val="none" w:sz="0" w:space="0" w:color="auto"/>
                                        <w:bottom w:val="none" w:sz="0" w:space="0" w:color="auto"/>
                                        <w:right w:val="none" w:sz="0" w:space="0" w:color="auto"/>
                                      </w:divBdr>
                                      <w:divsChild>
                                        <w:div w:id="1544169948">
                                          <w:marLeft w:val="0"/>
                                          <w:marRight w:val="0"/>
                                          <w:marTop w:val="0"/>
                                          <w:marBottom w:val="0"/>
                                          <w:divBdr>
                                            <w:top w:val="none" w:sz="0" w:space="0" w:color="auto"/>
                                            <w:left w:val="none" w:sz="0" w:space="0" w:color="auto"/>
                                            <w:bottom w:val="none" w:sz="0" w:space="0" w:color="auto"/>
                                            <w:right w:val="none" w:sz="0" w:space="0" w:color="auto"/>
                                          </w:divBdr>
                                          <w:divsChild>
                                            <w:div w:id="20332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bloko.ru/municipal/commission/Polozhenie_o_publichnyh_slushanjah_v_municipalnom_obrazovanii" TargetMode="External"/><Relationship Id="rId3" Type="http://schemas.openxmlformats.org/officeDocument/2006/relationships/settings" Target="settings.xml"/><Relationship Id="rId7" Type="http://schemas.openxmlformats.org/officeDocument/2006/relationships/hyperlink" Target="https://www.yabloko.ru/municipal/commission/Polozhenie_o_publichnyh_slushanjah_v_municipalnom_obrazova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4831</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Талица</cp:lastModifiedBy>
  <cp:revision>4</cp:revision>
  <cp:lastPrinted>2019-05-31T05:05:00Z</cp:lastPrinted>
  <dcterms:created xsi:type="dcterms:W3CDTF">2019-05-31T04:56:00Z</dcterms:created>
  <dcterms:modified xsi:type="dcterms:W3CDTF">2019-05-31T05:05:00Z</dcterms:modified>
</cp:coreProperties>
</file>