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4C3E84" w:rsidTr="004C3E84">
        <w:tc>
          <w:tcPr>
            <w:tcW w:w="3970" w:type="dxa"/>
          </w:tcPr>
          <w:p w:rsidR="004C3E84" w:rsidRPr="00FA2732" w:rsidRDefault="004C3E84" w:rsidP="000D2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Россия </w:t>
            </w:r>
          </w:p>
          <w:p w:rsidR="004C3E84" w:rsidRPr="00FA2732" w:rsidRDefault="004C3E84" w:rsidP="000D2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Республика Алтай</w:t>
            </w:r>
          </w:p>
          <w:p w:rsidR="004C3E84" w:rsidRPr="00FA2732" w:rsidRDefault="004C3E84" w:rsidP="000D2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4C3E84" w:rsidRPr="00FA2732" w:rsidRDefault="004C3E84" w:rsidP="000D2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Администрация муниципального образования</w:t>
            </w:r>
          </w:p>
          <w:p w:rsidR="004C3E84" w:rsidRPr="00FA2732" w:rsidRDefault="004C3E84" w:rsidP="000D2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 Талицкое сельское поселение </w:t>
            </w:r>
          </w:p>
          <w:p w:rsidR="004C3E84" w:rsidRPr="00FA2732" w:rsidRDefault="004C3E84" w:rsidP="000D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 xml:space="preserve">ул. Зеленая 27, с. Усть-Кумир </w:t>
            </w:r>
          </w:p>
          <w:p w:rsidR="004C3E84" w:rsidRPr="00FA2732" w:rsidRDefault="004C3E84" w:rsidP="000D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Усть-Канского района</w:t>
            </w:r>
          </w:p>
          <w:p w:rsidR="004C3E84" w:rsidRPr="00FA2732" w:rsidRDefault="004C3E84" w:rsidP="000D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Республика Алтай 649458</w:t>
            </w:r>
          </w:p>
          <w:p w:rsidR="004C3E84" w:rsidRPr="00FA2732" w:rsidRDefault="004C3E84" w:rsidP="000D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Тел. 26-4-19(</w:t>
            </w:r>
            <w:r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talica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.2012@</w:t>
            </w:r>
            <w:r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4C3E84" w:rsidRPr="00FA2732" w:rsidRDefault="004C3E84" w:rsidP="000D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C3E84" w:rsidRPr="00FA2732" w:rsidRDefault="004C3E84" w:rsidP="000D2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32">
              <w:rPr>
                <w:rFonts w:ascii="Times New Roman" w:hAnsi="Times New Roman"/>
                <w:b/>
                <w:bCs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8.75pt;width:82.5pt;height:81.75pt;z-index:251659264;mso-position-horizontal-relative:text;mso-position-vertical-relative:text" filled="t">
                  <v:fill color2="black"/>
                  <v:imagedata r:id="rId5" o:title=""/>
                </v:shape>
                <o:OLEObject Type="Embed" ProgID="Word.Picture.8" ShapeID="_x0000_s1026" DrawAspect="Content" ObjectID="_1594107749" r:id="rId6"/>
              </w:object>
            </w:r>
          </w:p>
        </w:tc>
        <w:tc>
          <w:tcPr>
            <w:tcW w:w="4111" w:type="dxa"/>
            <w:vAlign w:val="center"/>
          </w:tcPr>
          <w:p w:rsidR="004C3E84" w:rsidRPr="00FA2732" w:rsidRDefault="004C3E84" w:rsidP="000D2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Россия</w:t>
            </w:r>
          </w:p>
          <w:p w:rsidR="004C3E84" w:rsidRPr="00FA2732" w:rsidRDefault="004C3E84" w:rsidP="000D2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Алтай Республиканын</w:t>
            </w:r>
          </w:p>
          <w:p w:rsidR="004C3E84" w:rsidRPr="00FA2732" w:rsidRDefault="004C3E84" w:rsidP="000D2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Кан-Оозы аймактын</w:t>
            </w:r>
          </w:p>
          <w:p w:rsidR="004C3E84" w:rsidRPr="00FA2732" w:rsidRDefault="004C3E84" w:rsidP="000D2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 xml:space="preserve">Талица </w:t>
            </w:r>
            <w:r w:rsidRPr="00FA2732">
              <w:rPr>
                <w:rFonts w:ascii="Times New Roman" w:hAnsi="Times New Roman"/>
                <w:b/>
                <w:lang w:val="en-US"/>
              </w:rPr>
              <w:t>j</w:t>
            </w:r>
            <w:r w:rsidRPr="00FA2732">
              <w:rPr>
                <w:rFonts w:ascii="Times New Roman" w:hAnsi="Times New Roman"/>
                <w:b/>
              </w:rPr>
              <w:t>урттын муниципал тозолмозинин администрациязы</w:t>
            </w:r>
          </w:p>
          <w:p w:rsidR="004C3E84" w:rsidRPr="00FA2732" w:rsidRDefault="004C3E84" w:rsidP="000D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 xml:space="preserve">Зеленый ором 27, Усть-Кумир  </w:t>
            </w:r>
            <w:r w:rsidRPr="00FA27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урт</w:t>
            </w:r>
          </w:p>
          <w:p w:rsidR="004C3E84" w:rsidRPr="00FA2732" w:rsidRDefault="004C3E84" w:rsidP="000D2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732">
              <w:rPr>
                <w:rFonts w:ascii="Times New Roman" w:hAnsi="Times New Roman"/>
                <w:b/>
              </w:rPr>
              <w:t>Кан-Оозы аймактын</w:t>
            </w:r>
          </w:p>
          <w:p w:rsidR="004C3E84" w:rsidRPr="00FA2732" w:rsidRDefault="004C3E84" w:rsidP="000D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Алтай Республика</w:t>
            </w:r>
            <w:r w:rsidRPr="00FA2732">
              <w:rPr>
                <w:rFonts w:ascii="Times New Roman" w:hAnsi="Times New Roman"/>
                <w:b/>
              </w:rPr>
              <w:t xml:space="preserve">, </w:t>
            </w: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649458</w:t>
            </w:r>
          </w:p>
          <w:p w:rsidR="004C3E84" w:rsidRPr="00FA2732" w:rsidRDefault="004C3E84" w:rsidP="000D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32">
              <w:rPr>
                <w:rFonts w:ascii="Times New Roman" w:hAnsi="Times New Roman"/>
                <w:b/>
                <w:sz w:val="20"/>
                <w:szCs w:val="20"/>
              </w:rPr>
              <w:t>Тел. 26-4-19</w:t>
            </w:r>
          </w:p>
          <w:p w:rsidR="004C3E84" w:rsidRPr="00FA2732" w:rsidRDefault="004C3E84" w:rsidP="000D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E84" w:rsidRPr="00FA2732" w:rsidRDefault="004C3E84" w:rsidP="000D2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C3E84" w:rsidRPr="004C3E84" w:rsidRDefault="004C3E84" w:rsidP="004C3E84">
      <w:pPr>
        <w:rPr>
          <w:rFonts w:ascii="Times New Roman" w:hAnsi="Times New Roman" w:cs="Times New Roman"/>
          <w:b/>
          <w:i/>
        </w:rPr>
      </w:pPr>
      <w:r w:rsidRPr="004C3E84"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 w:rsidRPr="004C3E84">
        <w:rPr>
          <w:rFonts w:ascii="Times New Roman" w:hAnsi="Times New Roman" w:cs="Times New Roman"/>
          <w:sz w:val="32"/>
          <w:szCs w:val="32"/>
        </w:rPr>
        <w:t xml:space="preserve"> </w:t>
      </w:r>
      <w:r w:rsidRPr="004C3E84">
        <w:rPr>
          <w:rFonts w:ascii="Times New Roman" w:hAnsi="Times New Roman" w:cs="Times New Roman"/>
          <w:b/>
          <w:i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</w:t>
      </w:r>
      <w:r w:rsidRPr="004C3E84">
        <w:rPr>
          <w:rFonts w:ascii="Times New Roman" w:hAnsi="Times New Roman" w:cs="Times New Roman"/>
          <w:b/>
          <w:i/>
        </w:rPr>
        <w:t xml:space="preserve">            </w:t>
      </w:r>
      <w:r w:rsidRPr="004C3E84">
        <w:rPr>
          <w:rFonts w:ascii="Times New Roman" w:hAnsi="Times New Roman" w:cs="Times New Roman"/>
          <w:i/>
        </w:rPr>
        <w:t xml:space="preserve"> </w:t>
      </w:r>
      <w:r w:rsidRPr="004C3E84">
        <w:rPr>
          <w:rFonts w:ascii="Times New Roman" w:hAnsi="Times New Roman" w:cs="Times New Roman"/>
          <w:lang w:val="en-US"/>
        </w:rPr>
        <w:t>J</w:t>
      </w:r>
      <w:r w:rsidRPr="004C3E84">
        <w:rPr>
          <w:rFonts w:ascii="Times New Roman" w:hAnsi="Times New Roman" w:cs="Times New Roman"/>
          <w:bCs/>
          <w:color w:val="000000"/>
          <w:spacing w:val="-4"/>
        </w:rPr>
        <w:t>Ö</w:t>
      </w:r>
      <w:r w:rsidRPr="004C3E84">
        <w:rPr>
          <w:rFonts w:ascii="Times New Roman" w:hAnsi="Times New Roman" w:cs="Times New Roman"/>
        </w:rPr>
        <w:t>П</w:t>
      </w:r>
    </w:p>
    <w:p w:rsidR="005276F7" w:rsidRPr="005276F7" w:rsidRDefault="005276F7" w:rsidP="005276F7">
      <w:pPr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от 24.07.2018 г.                                           с. Усть –Кумир                                            №23</w:t>
      </w:r>
    </w:p>
    <w:p w:rsidR="005276F7" w:rsidRDefault="005276F7" w:rsidP="005276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76F7" w:rsidRPr="005276F7" w:rsidRDefault="00ED475F" w:rsidP="005276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76F7">
        <w:rPr>
          <w:rFonts w:ascii="Times New Roman" w:hAnsi="Times New Roman"/>
          <w:b/>
          <w:sz w:val="24"/>
          <w:szCs w:val="24"/>
        </w:rPr>
        <w:t xml:space="preserve">Об утверждении Перечня видов </w:t>
      </w:r>
    </w:p>
    <w:p w:rsidR="00ED475F" w:rsidRPr="005276F7" w:rsidRDefault="00ED475F" w:rsidP="005276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76F7">
        <w:rPr>
          <w:rFonts w:ascii="Times New Roman" w:hAnsi="Times New Roman"/>
          <w:b/>
          <w:sz w:val="24"/>
          <w:szCs w:val="24"/>
        </w:rPr>
        <w:t>муниципального контроля и</w:t>
      </w:r>
    </w:p>
    <w:p w:rsidR="005276F7" w:rsidRPr="005276F7" w:rsidRDefault="00ED475F" w:rsidP="005276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76F7">
        <w:rPr>
          <w:rFonts w:ascii="Times New Roman" w:hAnsi="Times New Roman"/>
          <w:b/>
          <w:sz w:val="24"/>
          <w:szCs w:val="24"/>
        </w:rPr>
        <w:t xml:space="preserve"> органов местного самоуправления, </w:t>
      </w:r>
    </w:p>
    <w:p w:rsidR="005276F7" w:rsidRPr="005276F7" w:rsidRDefault="00ED475F" w:rsidP="005276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76F7">
        <w:rPr>
          <w:rFonts w:ascii="Times New Roman" w:hAnsi="Times New Roman"/>
          <w:b/>
          <w:sz w:val="24"/>
          <w:szCs w:val="24"/>
        </w:rPr>
        <w:t>уполномоченных на их осуществление,</w:t>
      </w:r>
    </w:p>
    <w:p w:rsidR="00ED475F" w:rsidRPr="005276F7" w:rsidRDefault="00ED475F" w:rsidP="005276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76F7">
        <w:rPr>
          <w:rFonts w:ascii="Times New Roman" w:hAnsi="Times New Roman"/>
          <w:b/>
          <w:sz w:val="24"/>
          <w:szCs w:val="24"/>
        </w:rPr>
        <w:t xml:space="preserve"> на территории </w:t>
      </w:r>
      <w:r w:rsidR="005276F7" w:rsidRPr="005276F7">
        <w:rPr>
          <w:rFonts w:ascii="Times New Roman" w:hAnsi="Times New Roman"/>
          <w:b/>
          <w:sz w:val="24"/>
          <w:szCs w:val="24"/>
        </w:rPr>
        <w:t>Талицкого</w:t>
      </w:r>
      <w:r w:rsidRPr="005276F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ED475F" w:rsidRPr="005276F7" w:rsidRDefault="00ED475F" w:rsidP="004C3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76F7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="004C3E84">
        <w:rPr>
          <w:rFonts w:ascii="Times New Roman" w:hAnsi="Times New Roman"/>
          <w:sz w:val="24"/>
          <w:szCs w:val="24"/>
        </w:rPr>
        <w:t xml:space="preserve">от 06.10.2003 № 131-ФЗ </w:t>
      </w:r>
      <w:r w:rsidR="004C3E84" w:rsidRPr="005276F7">
        <w:rPr>
          <w:rFonts w:ascii="Times New Roman" w:hAnsi="Times New Roman"/>
          <w:sz w:val="24"/>
          <w:szCs w:val="24"/>
        </w:rPr>
        <w:t>«</w:t>
      </w:r>
      <w:r w:rsidRPr="005276F7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5276F7" w:rsidRPr="005276F7">
        <w:rPr>
          <w:rFonts w:ascii="Times New Roman" w:hAnsi="Times New Roman"/>
          <w:sz w:val="24"/>
          <w:szCs w:val="24"/>
        </w:rPr>
        <w:t xml:space="preserve"> на основании решения сессии </w:t>
      </w:r>
      <w:r w:rsidRPr="005276F7">
        <w:rPr>
          <w:rFonts w:ascii="Times New Roman" w:hAnsi="Times New Roman"/>
          <w:sz w:val="24"/>
          <w:szCs w:val="24"/>
        </w:rPr>
        <w:t xml:space="preserve">совета депутатов </w:t>
      </w:r>
      <w:r w:rsidR="005276F7" w:rsidRPr="005276F7">
        <w:rPr>
          <w:rFonts w:ascii="Times New Roman" w:hAnsi="Times New Roman"/>
          <w:sz w:val="24"/>
          <w:szCs w:val="24"/>
        </w:rPr>
        <w:t>Талицкого</w:t>
      </w:r>
      <w:r w:rsidRPr="005276F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F1EDB" w:rsidRPr="005276F7">
        <w:rPr>
          <w:rFonts w:ascii="Times New Roman" w:hAnsi="Times New Roman"/>
          <w:sz w:val="24"/>
          <w:szCs w:val="24"/>
        </w:rPr>
        <w:t xml:space="preserve"> от </w:t>
      </w:r>
      <w:r w:rsidR="005276F7" w:rsidRPr="005276F7">
        <w:rPr>
          <w:rFonts w:ascii="Times New Roman" w:hAnsi="Times New Roman"/>
          <w:sz w:val="24"/>
          <w:szCs w:val="24"/>
        </w:rPr>
        <w:t xml:space="preserve">24.07.2018г. </w:t>
      </w:r>
      <w:r w:rsidR="008F1EDB" w:rsidRPr="005276F7">
        <w:rPr>
          <w:rFonts w:ascii="Times New Roman" w:hAnsi="Times New Roman"/>
          <w:sz w:val="24"/>
          <w:szCs w:val="24"/>
        </w:rPr>
        <w:t xml:space="preserve"> № </w:t>
      </w:r>
      <w:r w:rsidR="005276F7" w:rsidRPr="005276F7">
        <w:rPr>
          <w:rFonts w:ascii="Times New Roman" w:hAnsi="Times New Roman"/>
          <w:sz w:val="24"/>
          <w:szCs w:val="24"/>
        </w:rPr>
        <w:t>19-4-4</w:t>
      </w:r>
      <w:r w:rsidR="008F1EDB" w:rsidRPr="005276F7">
        <w:rPr>
          <w:rFonts w:ascii="Times New Roman" w:hAnsi="Times New Roman"/>
          <w:sz w:val="24"/>
          <w:szCs w:val="24"/>
        </w:rPr>
        <w:t xml:space="preserve"> </w:t>
      </w:r>
      <w:r w:rsidRPr="005276F7">
        <w:rPr>
          <w:rFonts w:ascii="Times New Roman" w:hAnsi="Times New Roman"/>
          <w:sz w:val="24"/>
          <w:szCs w:val="24"/>
        </w:rPr>
        <w:t>«</w:t>
      </w:r>
      <w:r w:rsidR="008F1EDB" w:rsidRPr="005276F7">
        <w:rPr>
          <w:rFonts w:ascii="Times New Roman" w:eastAsia="Times New Roman" w:hAnsi="Times New Roman" w:cs="Times New Roman"/>
          <w:sz w:val="24"/>
          <w:szCs w:val="24"/>
        </w:rPr>
        <w:t>Об утверждении порядка ведения перечня видов муниципального контроля и органов местного самоуправления, уполномоченных на их осуществление</w:t>
      </w:r>
      <w:r w:rsidRPr="005276F7">
        <w:rPr>
          <w:rFonts w:ascii="Times New Roman" w:hAnsi="Times New Roman"/>
          <w:sz w:val="24"/>
          <w:szCs w:val="24"/>
        </w:rPr>
        <w:t xml:space="preserve">», в целях организации и осуществления муниципального контроля на территории </w:t>
      </w:r>
      <w:r w:rsidR="005276F7" w:rsidRPr="005276F7">
        <w:rPr>
          <w:rFonts w:ascii="Times New Roman" w:hAnsi="Times New Roman"/>
          <w:sz w:val="24"/>
          <w:szCs w:val="24"/>
        </w:rPr>
        <w:t>Талицкого</w:t>
      </w:r>
      <w:r w:rsidR="008F1EDB" w:rsidRPr="005276F7">
        <w:rPr>
          <w:rFonts w:ascii="Times New Roman" w:hAnsi="Times New Roman"/>
          <w:sz w:val="24"/>
          <w:szCs w:val="24"/>
        </w:rPr>
        <w:t xml:space="preserve"> </w:t>
      </w:r>
      <w:r w:rsidRPr="005276F7">
        <w:rPr>
          <w:rFonts w:ascii="Times New Roman" w:hAnsi="Times New Roman"/>
          <w:sz w:val="24"/>
          <w:szCs w:val="24"/>
        </w:rPr>
        <w:t xml:space="preserve">сельского поселения, администрация </w:t>
      </w:r>
      <w:r w:rsidR="005276F7" w:rsidRPr="005276F7">
        <w:rPr>
          <w:rFonts w:ascii="Times New Roman" w:hAnsi="Times New Roman"/>
          <w:sz w:val="24"/>
          <w:szCs w:val="24"/>
        </w:rPr>
        <w:t>Талицкого</w:t>
      </w:r>
      <w:r w:rsidRPr="005276F7">
        <w:rPr>
          <w:rFonts w:ascii="Times New Roman" w:hAnsi="Times New Roman"/>
          <w:sz w:val="24"/>
          <w:szCs w:val="24"/>
        </w:rPr>
        <w:t xml:space="preserve"> сельского</w:t>
      </w:r>
      <w:r w:rsidR="004C3E84">
        <w:rPr>
          <w:rFonts w:ascii="Times New Roman" w:hAnsi="Times New Roman"/>
          <w:sz w:val="24"/>
          <w:szCs w:val="24"/>
        </w:rPr>
        <w:t xml:space="preserve"> поселения ПОСТАНОВЛЯЮ</w:t>
      </w:r>
      <w:r w:rsidRPr="005276F7">
        <w:rPr>
          <w:rFonts w:ascii="Times New Roman" w:hAnsi="Times New Roman"/>
          <w:sz w:val="24"/>
          <w:szCs w:val="24"/>
        </w:rPr>
        <w:t>:</w:t>
      </w:r>
    </w:p>
    <w:p w:rsidR="00ED475F" w:rsidRPr="005276F7" w:rsidRDefault="00ED475F" w:rsidP="008F1ED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6F7">
        <w:rPr>
          <w:rFonts w:ascii="Times New Roman" w:hAnsi="Times New Roman"/>
          <w:sz w:val="24"/>
          <w:szCs w:val="24"/>
        </w:rPr>
        <w:t xml:space="preserve">Утвердить Перечень видов муниципального контроля и органов местного самоуправления, уполномоченных на их осуществление, на территории </w:t>
      </w:r>
      <w:r w:rsidR="005276F7" w:rsidRPr="005276F7">
        <w:rPr>
          <w:rFonts w:ascii="Times New Roman" w:hAnsi="Times New Roman"/>
          <w:sz w:val="24"/>
          <w:szCs w:val="24"/>
        </w:rPr>
        <w:t>Талицкого</w:t>
      </w:r>
      <w:r w:rsidRPr="005276F7">
        <w:rPr>
          <w:rFonts w:ascii="Times New Roman" w:hAnsi="Times New Roman"/>
          <w:sz w:val="24"/>
          <w:szCs w:val="24"/>
        </w:rPr>
        <w:t xml:space="preserve"> сельского поселе</w:t>
      </w:r>
      <w:r w:rsidR="005276F7" w:rsidRPr="005276F7">
        <w:rPr>
          <w:rFonts w:ascii="Times New Roman" w:hAnsi="Times New Roman"/>
          <w:sz w:val="24"/>
          <w:szCs w:val="24"/>
        </w:rPr>
        <w:t>ния согласно приложению №1</w:t>
      </w:r>
      <w:r w:rsidRPr="005276F7">
        <w:rPr>
          <w:rFonts w:ascii="Times New Roman" w:hAnsi="Times New Roman"/>
          <w:sz w:val="24"/>
          <w:szCs w:val="24"/>
        </w:rPr>
        <w:t>.</w:t>
      </w:r>
    </w:p>
    <w:p w:rsidR="00ED475F" w:rsidRPr="005276F7" w:rsidRDefault="00ED475F" w:rsidP="008F1ED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6F7">
        <w:rPr>
          <w:rFonts w:ascii="Times New Roman" w:hAnsi="Times New Roman"/>
          <w:sz w:val="24"/>
          <w:szCs w:val="24"/>
        </w:rPr>
        <w:t>Определить орган, уполномоченный на осуществление муниципального контроля, в соответствии с пунктом 1 настоящего Постановления.</w:t>
      </w:r>
    </w:p>
    <w:p w:rsidR="00ED475F" w:rsidRPr="005276F7" w:rsidRDefault="00ED475F" w:rsidP="008F1ED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Установить, что органы, уполномоченные на осуществление муниципального контроля, указанные в пункте 1 настоящего Постановления, осуществляют полномочия по муниципальному контролю в</w:t>
      </w:r>
      <w:r w:rsidRPr="005276F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27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пределах компетенции органов местного самоуправления, установленной федеральными законами, иными нормативными правовыми актами Российской Федерации, законами </w:t>
      </w:r>
      <w:r w:rsidR="005276F7" w:rsidRPr="00527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Республики Алтай</w:t>
      </w:r>
      <w:r w:rsidRPr="00527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муниципальными нормативными правовыми актами </w:t>
      </w:r>
      <w:r w:rsidR="005276F7" w:rsidRPr="00527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Талицкого</w:t>
      </w:r>
      <w:r w:rsidRPr="00527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поселения, регулирующими порядок осуществления соответствующих видов муниципального контроля.</w:t>
      </w:r>
    </w:p>
    <w:p w:rsidR="005276F7" w:rsidRPr="005276F7" w:rsidRDefault="00ED475F" w:rsidP="005276F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6F7">
        <w:rPr>
          <w:rFonts w:ascii="Times New Roman" w:hAnsi="Times New Roman"/>
          <w:color w:val="000000"/>
          <w:sz w:val="24"/>
          <w:szCs w:val="24"/>
        </w:rPr>
        <w:t>Контроль за выполнением настоящего постановления оставляю за собой.</w:t>
      </w:r>
    </w:p>
    <w:p w:rsidR="008F1EDB" w:rsidRPr="005276F7" w:rsidRDefault="005276F7" w:rsidP="005276F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6F7">
        <w:rPr>
          <w:rFonts w:ascii="Times New Roman" w:hAnsi="Times New Roman"/>
          <w:sz w:val="24"/>
          <w:szCs w:val="24"/>
          <w:lang w:eastAsia="ar-SA"/>
        </w:rPr>
        <w:t>Р</w:t>
      </w:r>
      <w:r w:rsidR="008F1EDB" w:rsidRPr="005276F7">
        <w:rPr>
          <w:rFonts w:ascii="Times New Roman" w:hAnsi="Times New Roman"/>
          <w:sz w:val="24"/>
          <w:szCs w:val="24"/>
          <w:lang w:eastAsia="ar-SA"/>
        </w:rPr>
        <w:t xml:space="preserve">азместить на официальном сайте администрации </w:t>
      </w:r>
      <w:r w:rsidRPr="005276F7">
        <w:rPr>
          <w:rFonts w:ascii="Times New Roman" w:hAnsi="Times New Roman"/>
          <w:sz w:val="24"/>
          <w:szCs w:val="24"/>
          <w:lang w:eastAsia="ar-SA"/>
        </w:rPr>
        <w:t>Талицкого</w:t>
      </w:r>
      <w:r w:rsidR="008F1EDB" w:rsidRPr="005276F7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поселения.</w:t>
      </w:r>
    </w:p>
    <w:p w:rsidR="008F1EDB" w:rsidRPr="005276F7" w:rsidRDefault="008F1EDB" w:rsidP="008F1E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F7">
        <w:rPr>
          <w:rFonts w:ascii="Times New Roman" w:hAnsi="Times New Roman"/>
          <w:sz w:val="24"/>
          <w:szCs w:val="24"/>
        </w:rPr>
        <w:t xml:space="preserve">  Постановление вступает в силу со дня его опубликования.</w:t>
      </w:r>
    </w:p>
    <w:p w:rsidR="004C3E84" w:rsidRDefault="004C3E84" w:rsidP="00ED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75F" w:rsidRPr="005276F7" w:rsidRDefault="00ED475F" w:rsidP="00ED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F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276F7">
        <w:rPr>
          <w:rFonts w:ascii="Times New Roman" w:hAnsi="Times New Roman" w:cs="Times New Roman"/>
          <w:sz w:val="24"/>
          <w:szCs w:val="24"/>
        </w:rPr>
        <w:t>Талицкого сельского поселения</w:t>
      </w:r>
      <w:r w:rsidRPr="005276F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76F7">
        <w:rPr>
          <w:rFonts w:ascii="Times New Roman" w:hAnsi="Times New Roman" w:cs="Times New Roman"/>
          <w:sz w:val="24"/>
          <w:szCs w:val="24"/>
        </w:rPr>
        <w:tab/>
      </w:r>
      <w:r w:rsidRPr="005276F7">
        <w:rPr>
          <w:rFonts w:ascii="Times New Roman" w:hAnsi="Times New Roman" w:cs="Times New Roman"/>
          <w:sz w:val="24"/>
          <w:szCs w:val="24"/>
        </w:rPr>
        <w:tab/>
      </w:r>
      <w:r w:rsidR="005276F7">
        <w:rPr>
          <w:rFonts w:ascii="Times New Roman" w:hAnsi="Times New Roman" w:cs="Times New Roman"/>
          <w:sz w:val="24"/>
          <w:szCs w:val="24"/>
        </w:rPr>
        <w:t xml:space="preserve">     К.А. Кошкаров</w:t>
      </w:r>
      <w:r w:rsidRPr="005276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4142" w:rsidRPr="005276F7" w:rsidRDefault="00AA4142" w:rsidP="004C3E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76F7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5276F7">
        <w:rPr>
          <w:rFonts w:ascii="Times New Roman" w:hAnsi="Times New Roman"/>
          <w:sz w:val="24"/>
          <w:szCs w:val="24"/>
        </w:rPr>
        <w:t xml:space="preserve"> №1</w:t>
      </w:r>
    </w:p>
    <w:p w:rsidR="00AA4142" w:rsidRPr="008F1EDB" w:rsidRDefault="00AA4142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A4142" w:rsidRPr="008F1EDB" w:rsidRDefault="00AA4142" w:rsidP="005276F7">
      <w:pPr>
        <w:pStyle w:val="a4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УТВЕРЖДЕН </w:t>
      </w:r>
    </w:p>
    <w:p w:rsidR="00AA4142" w:rsidRPr="008F1EDB" w:rsidRDefault="00AA4142" w:rsidP="005276F7">
      <w:pPr>
        <w:pStyle w:val="a4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AA4142" w:rsidRPr="008F1EDB" w:rsidRDefault="005276F7" w:rsidP="005276F7">
      <w:pPr>
        <w:pStyle w:val="a4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Талицкого</w:t>
      </w:r>
      <w:r w:rsidR="008F1EDB">
        <w:rPr>
          <w:rFonts w:ascii="Times New Roman" w:hAnsi="Times New Roman"/>
          <w:sz w:val="24"/>
          <w:szCs w:val="24"/>
        </w:rPr>
        <w:t xml:space="preserve"> </w:t>
      </w:r>
      <w:r w:rsidR="00AA4142" w:rsidRPr="008F1EDB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AA4142" w:rsidRPr="008F1EDB" w:rsidRDefault="00AA4142" w:rsidP="005276F7">
      <w:pPr>
        <w:pStyle w:val="a4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от </w:t>
      </w:r>
      <w:r w:rsidR="005276F7">
        <w:rPr>
          <w:rFonts w:ascii="Times New Roman" w:hAnsi="Times New Roman"/>
          <w:sz w:val="24"/>
          <w:szCs w:val="24"/>
        </w:rPr>
        <w:t>24.07.2018г.</w:t>
      </w:r>
      <w:r w:rsidRPr="008F1EDB">
        <w:rPr>
          <w:rFonts w:ascii="Times New Roman" w:hAnsi="Times New Roman"/>
          <w:sz w:val="24"/>
          <w:szCs w:val="24"/>
        </w:rPr>
        <w:t xml:space="preserve"> № </w:t>
      </w:r>
      <w:r w:rsidR="005276F7">
        <w:rPr>
          <w:rFonts w:ascii="Times New Roman" w:hAnsi="Times New Roman"/>
          <w:sz w:val="24"/>
          <w:szCs w:val="24"/>
        </w:rPr>
        <w:t>23</w:t>
      </w: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Pr="00C913FE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913FE">
        <w:rPr>
          <w:rFonts w:ascii="Times New Roman" w:hAnsi="Times New Roman"/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10"/>
        <w:gridCol w:w="2977"/>
        <w:gridCol w:w="4252"/>
      </w:tblGrid>
      <w:tr w:rsidR="00FC5B98" w:rsidRPr="00D274D1" w:rsidTr="00504964">
        <w:tc>
          <w:tcPr>
            <w:tcW w:w="568" w:type="dxa"/>
          </w:tcPr>
          <w:p w:rsidR="00FC5B98" w:rsidRPr="00D274D1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74D1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2410" w:type="dxa"/>
          </w:tcPr>
          <w:p w:rsidR="00FC5B98" w:rsidRPr="00D274D1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2C6B">
              <w:rPr>
                <w:rFonts w:ascii="Times New Roman" w:hAnsi="Times New Roman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977" w:type="dxa"/>
          </w:tcPr>
          <w:p w:rsidR="00FC5B98" w:rsidRPr="00D274D1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274D1">
              <w:rPr>
                <w:rFonts w:ascii="Times New Roman" w:hAnsi="Times New Roman"/>
                <w:sz w:val="24"/>
                <w:szCs w:val="28"/>
              </w:rPr>
              <w:t>Наименование органа, уполномоченного на осуществление муниципального контроля</w:t>
            </w:r>
          </w:p>
        </w:tc>
        <w:tc>
          <w:tcPr>
            <w:tcW w:w="4252" w:type="dxa"/>
          </w:tcPr>
          <w:p w:rsidR="00FC5B98" w:rsidRPr="00602C6B" w:rsidRDefault="00FC5B98" w:rsidP="00255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C6B">
              <w:rPr>
                <w:rFonts w:ascii="Times New Roman" w:hAnsi="Times New Roman" w:cs="Times New Roman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FC5B98" w:rsidRPr="00D274D1" w:rsidTr="00504964">
        <w:tc>
          <w:tcPr>
            <w:tcW w:w="568" w:type="dxa"/>
          </w:tcPr>
          <w:p w:rsidR="00FC5B98" w:rsidRPr="00D274D1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D274D1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FC5B98" w:rsidRPr="00D274D1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D274D1">
              <w:rPr>
                <w:rFonts w:ascii="Times New Roman" w:hAnsi="Times New Roman"/>
                <w:i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FC5B98" w:rsidRPr="00D274D1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D274D1">
              <w:rPr>
                <w:rFonts w:ascii="Times New Roman" w:hAnsi="Times New Roman"/>
                <w:i/>
                <w:sz w:val="24"/>
                <w:szCs w:val="28"/>
              </w:rPr>
              <w:t>3</w:t>
            </w:r>
          </w:p>
        </w:tc>
        <w:tc>
          <w:tcPr>
            <w:tcW w:w="4252" w:type="dxa"/>
          </w:tcPr>
          <w:p w:rsidR="00FC5B98" w:rsidRPr="00D274D1" w:rsidRDefault="00FC5B98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FC5B98" w:rsidRPr="00D274D1" w:rsidTr="00504964">
        <w:tc>
          <w:tcPr>
            <w:tcW w:w="568" w:type="dxa"/>
          </w:tcPr>
          <w:p w:rsidR="00FC5B98" w:rsidRPr="00D274D1" w:rsidRDefault="005276F7" w:rsidP="002559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FC5B98" w:rsidRPr="00D274D1" w:rsidRDefault="00FC5B98" w:rsidP="008F1E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D1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за </w:t>
            </w:r>
            <w:r w:rsidRPr="00D27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сохранностью автомобильных дорог местного значения в границах населенных пунктов </w:t>
            </w:r>
            <w:r w:rsidR="005276F7">
              <w:rPr>
                <w:rFonts w:ascii="Times New Roman" w:hAnsi="Times New Roman"/>
                <w:color w:val="000000"/>
                <w:sz w:val="24"/>
                <w:szCs w:val="24"/>
              </w:rPr>
              <w:t>Талицкого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74D1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2977" w:type="dxa"/>
          </w:tcPr>
          <w:p w:rsidR="00FC5B98" w:rsidRPr="00D274D1" w:rsidRDefault="00FC5B98" w:rsidP="008F1E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74D1"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</w:p>
          <w:p w:rsidR="00FC5B98" w:rsidRPr="00D274D1" w:rsidRDefault="00FC5B98" w:rsidP="005276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</w:t>
            </w:r>
            <w:r w:rsidR="005276F7">
              <w:rPr>
                <w:rFonts w:ascii="Times New Roman" w:hAnsi="Times New Roman"/>
                <w:sz w:val="24"/>
                <w:szCs w:val="28"/>
              </w:rPr>
              <w:t>Талицкое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сельское поселение </w:t>
            </w:r>
            <w:r w:rsidR="005276F7">
              <w:rPr>
                <w:rFonts w:ascii="Times New Roman" w:hAnsi="Times New Roman"/>
                <w:sz w:val="24"/>
                <w:szCs w:val="28"/>
              </w:rPr>
              <w:t>Усть-Канского района Республики Алтай</w:t>
            </w:r>
          </w:p>
        </w:tc>
        <w:tc>
          <w:tcPr>
            <w:tcW w:w="4252" w:type="dxa"/>
          </w:tcPr>
          <w:p w:rsidR="00FC5B98" w:rsidRPr="00504964" w:rsidRDefault="00511824" w:rsidP="00F301A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№24 от 25.04.2016г. «Утверждение административного регламента осуществления муниципального контроля за сохранностью автомобильных дорог местного значения Талицкого сельского поселения» (ред. пост</w:t>
            </w:r>
            <w:r w:rsidR="007A55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№27 от 03.06.2016г., пост. №23 от 16.07.2017г.)</w:t>
            </w:r>
          </w:p>
        </w:tc>
      </w:tr>
    </w:tbl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4142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15C41" w:rsidRPr="00ED475F" w:rsidRDefault="00C15C41" w:rsidP="00ED475F">
      <w:pPr>
        <w:spacing w:after="0" w:line="240" w:lineRule="auto"/>
        <w:rPr>
          <w:rFonts w:ascii="Times New Roman" w:hAnsi="Times New Roman" w:cs="Times New Roman"/>
        </w:rPr>
      </w:pPr>
    </w:p>
    <w:sectPr w:rsidR="00C15C41" w:rsidRPr="00ED475F" w:rsidSect="0030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5710"/>
    <w:multiLevelType w:val="multilevel"/>
    <w:tmpl w:val="94EC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75F"/>
    <w:rsid w:val="001D1F24"/>
    <w:rsid w:val="003068D5"/>
    <w:rsid w:val="003B38BC"/>
    <w:rsid w:val="004C3E84"/>
    <w:rsid w:val="00504964"/>
    <w:rsid w:val="00511824"/>
    <w:rsid w:val="005276F7"/>
    <w:rsid w:val="007A556B"/>
    <w:rsid w:val="008F1EDB"/>
    <w:rsid w:val="00AA4142"/>
    <w:rsid w:val="00C15C41"/>
    <w:rsid w:val="00ED475F"/>
    <w:rsid w:val="00F301A5"/>
    <w:rsid w:val="00F66A57"/>
    <w:rsid w:val="00FC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9F4412"/>
  <w15:docId w15:val="{1EECA86D-0294-4177-8122-3FD5D2A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D5"/>
  </w:style>
  <w:style w:type="paragraph" w:styleId="1">
    <w:name w:val="heading 1"/>
    <w:basedOn w:val="a"/>
    <w:next w:val="a"/>
    <w:link w:val="10"/>
    <w:uiPriority w:val="9"/>
    <w:qFormat/>
    <w:rsid w:val="00504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47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75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rsid w:val="00E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475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D475F"/>
  </w:style>
  <w:style w:type="paragraph" w:customStyle="1" w:styleId="11">
    <w:name w:val="Абзац списка1"/>
    <w:basedOn w:val="a"/>
    <w:qFormat/>
    <w:rsid w:val="008F1ED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rsid w:val="005049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504964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Талица</cp:lastModifiedBy>
  <cp:revision>4</cp:revision>
  <cp:lastPrinted>2018-01-19T07:37:00Z</cp:lastPrinted>
  <dcterms:created xsi:type="dcterms:W3CDTF">2018-07-25T13:23:00Z</dcterms:created>
  <dcterms:modified xsi:type="dcterms:W3CDTF">2018-07-26T03:56:00Z</dcterms:modified>
</cp:coreProperties>
</file>