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E7254E" w:rsidRPr="00E7254E" w:rsidTr="00BD6FE8">
        <w:tc>
          <w:tcPr>
            <w:tcW w:w="3970" w:type="dxa"/>
          </w:tcPr>
          <w:p w:rsidR="00E7254E" w:rsidRPr="00E7254E" w:rsidRDefault="00E7254E" w:rsidP="00E7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254E">
              <w:rPr>
                <w:rFonts w:ascii="Times New Roman" w:eastAsia="Calibri" w:hAnsi="Times New Roman" w:cs="Times New Roman"/>
                <w:b/>
              </w:rPr>
              <w:t xml:space="preserve">Россия </w:t>
            </w:r>
          </w:p>
          <w:p w:rsidR="00E7254E" w:rsidRPr="00E7254E" w:rsidRDefault="00E7254E" w:rsidP="00E7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254E">
              <w:rPr>
                <w:rFonts w:ascii="Times New Roman" w:eastAsia="Calibri" w:hAnsi="Times New Roman" w:cs="Times New Roman"/>
                <w:b/>
              </w:rPr>
              <w:t>Республика Алтай</w:t>
            </w:r>
          </w:p>
          <w:p w:rsidR="00E7254E" w:rsidRPr="00E7254E" w:rsidRDefault="00E7254E" w:rsidP="00E7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254E">
              <w:rPr>
                <w:rFonts w:ascii="Times New Roman" w:eastAsia="Calibri" w:hAnsi="Times New Roman" w:cs="Times New Roman"/>
                <w:b/>
              </w:rPr>
              <w:t xml:space="preserve">Усть-Канский район </w:t>
            </w:r>
          </w:p>
          <w:p w:rsidR="00E7254E" w:rsidRPr="00E7254E" w:rsidRDefault="00E7254E" w:rsidP="00E7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254E">
              <w:rPr>
                <w:rFonts w:ascii="Times New Roman" w:eastAsia="Calibri" w:hAnsi="Times New Roman" w:cs="Times New Roman"/>
                <w:b/>
              </w:rPr>
              <w:t>Администрация муниципального образования</w:t>
            </w:r>
          </w:p>
          <w:p w:rsidR="00E7254E" w:rsidRPr="00E7254E" w:rsidRDefault="00E7254E" w:rsidP="00E7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254E">
              <w:rPr>
                <w:rFonts w:ascii="Times New Roman" w:eastAsia="Calibri" w:hAnsi="Times New Roman" w:cs="Times New Roman"/>
                <w:b/>
              </w:rPr>
              <w:t xml:space="preserve"> Талицкое сельское поселение </w:t>
            </w:r>
          </w:p>
          <w:p w:rsidR="00E7254E" w:rsidRPr="00E7254E" w:rsidRDefault="00E7254E" w:rsidP="00E7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2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ул. Зеленая 27, с. Усть-Кумир </w:t>
            </w:r>
          </w:p>
          <w:p w:rsidR="00E7254E" w:rsidRPr="00E7254E" w:rsidRDefault="00E7254E" w:rsidP="00E7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2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Усть-Канского района</w:t>
            </w:r>
          </w:p>
          <w:p w:rsidR="00E7254E" w:rsidRPr="00E7254E" w:rsidRDefault="00E7254E" w:rsidP="00E7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2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Республика Алтай 649458</w:t>
            </w:r>
          </w:p>
          <w:p w:rsidR="00E7254E" w:rsidRPr="00E7254E" w:rsidRDefault="00E7254E" w:rsidP="00E7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2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Тел. 26-3-05 (</w:t>
            </w:r>
            <w:proofErr w:type="spellStart"/>
            <w:r w:rsidRPr="00E7254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talica</w:t>
            </w:r>
            <w:proofErr w:type="spellEnd"/>
            <w:r w:rsidRPr="00E72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.2012@</w:t>
            </w:r>
            <w:r w:rsidRPr="00E7254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E72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E7254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E72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E7254E" w:rsidRPr="00E7254E" w:rsidRDefault="00E7254E" w:rsidP="00E7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54E" w:rsidRPr="00E7254E" w:rsidRDefault="00E7254E" w:rsidP="00E7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254E">
              <w:rPr>
                <w:rFonts w:ascii="Times New Roman" w:eastAsia="Calibri" w:hAnsi="Times New Roman" w:cs="Times New Roman"/>
                <w:b/>
                <w:bCs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8.75pt;width:82.5pt;height:81.75pt;z-index:251659264;mso-position-horizontal-relative:text;mso-position-vertical-relative:text" filled="t">
                  <v:fill color2="black"/>
                  <v:imagedata r:id="rId5" o:title=""/>
                </v:shape>
                <o:OLEObject Type="Embed" ProgID="Word.Picture.8" ShapeID="_x0000_s1026" DrawAspect="Content" ObjectID="_1634543397" r:id="rId6"/>
              </w:object>
            </w:r>
          </w:p>
        </w:tc>
        <w:tc>
          <w:tcPr>
            <w:tcW w:w="4111" w:type="dxa"/>
            <w:vAlign w:val="center"/>
          </w:tcPr>
          <w:p w:rsidR="00E7254E" w:rsidRPr="00E7254E" w:rsidRDefault="00E7254E" w:rsidP="00E7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254E">
              <w:rPr>
                <w:rFonts w:ascii="Times New Roman" w:eastAsia="Calibri" w:hAnsi="Times New Roman" w:cs="Times New Roman"/>
                <w:b/>
              </w:rPr>
              <w:t>Россия</w:t>
            </w:r>
          </w:p>
          <w:p w:rsidR="00E7254E" w:rsidRPr="00E7254E" w:rsidRDefault="00E7254E" w:rsidP="00E7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254E">
              <w:rPr>
                <w:rFonts w:ascii="Times New Roman" w:eastAsia="Calibri" w:hAnsi="Times New Roman" w:cs="Times New Roman"/>
                <w:b/>
              </w:rPr>
              <w:t xml:space="preserve">Алтай </w:t>
            </w:r>
            <w:proofErr w:type="spellStart"/>
            <w:r w:rsidRPr="00E7254E">
              <w:rPr>
                <w:rFonts w:ascii="Times New Roman" w:eastAsia="Calibri" w:hAnsi="Times New Roman" w:cs="Times New Roman"/>
                <w:b/>
              </w:rPr>
              <w:t>Республиканын</w:t>
            </w:r>
            <w:proofErr w:type="spellEnd"/>
          </w:p>
          <w:p w:rsidR="00E7254E" w:rsidRPr="00E7254E" w:rsidRDefault="00E7254E" w:rsidP="00E7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254E">
              <w:rPr>
                <w:rFonts w:ascii="Times New Roman" w:eastAsia="Calibri" w:hAnsi="Times New Roman" w:cs="Times New Roman"/>
                <w:b/>
              </w:rPr>
              <w:t>Кан-</w:t>
            </w:r>
            <w:proofErr w:type="spellStart"/>
            <w:r w:rsidRPr="00E7254E">
              <w:rPr>
                <w:rFonts w:ascii="Times New Roman" w:eastAsia="Calibri" w:hAnsi="Times New Roman" w:cs="Times New Roman"/>
                <w:b/>
              </w:rPr>
              <w:t>Оозы</w:t>
            </w:r>
            <w:proofErr w:type="spellEnd"/>
            <w:r w:rsidRPr="00E7254E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7254E">
              <w:rPr>
                <w:rFonts w:ascii="Times New Roman" w:eastAsia="Calibri" w:hAnsi="Times New Roman" w:cs="Times New Roman"/>
                <w:b/>
              </w:rPr>
              <w:t>аймактын</w:t>
            </w:r>
            <w:proofErr w:type="spellEnd"/>
          </w:p>
          <w:p w:rsidR="00E7254E" w:rsidRPr="00E7254E" w:rsidRDefault="00E7254E" w:rsidP="00E7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254E">
              <w:rPr>
                <w:rFonts w:ascii="Times New Roman" w:eastAsia="Calibri" w:hAnsi="Times New Roman" w:cs="Times New Roman"/>
                <w:b/>
              </w:rPr>
              <w:t xml:space="preserve">Талица </w:t>
            </w:r>
            <w:r w:rsidRPr="00E7254E">
              <w:rPr>
                <w:rFonts w:ascii="Times New Roman" w:eastAsia="Calibri" w:hAnsi="Times New Roman" w:cs="Times New Roman"/>
                <w:b/>
                <w:lang w:val="en-US"/>
              </w:rPr>
              <w:t>j</w:t>
            </w:r>
            <w:proofErr w:type="spellStart"/>
            <w:r w:rsidRPr="00E7254E">
              <w:rPr>
                <w:rFonts w:ascii="Times New Roman" w:eastAsia="Calibri" w:hAnsi="Times New Roman" w:cs="Times New Roman"/>
                <w:b/>
              </w:rPr>
              <w:t>урттын</w:t>
            </w:r>
            <w:proofErr w:type="spellEnd"/>
            <w:r w:rsidRPr="00E7254E">
              <w:rPr>
                <w:rFonts w:ascii="Times New Roman" w:eastAsia="Calibri" w:hAnsi="Times New Roman" w:cs="Times New Roman"/>
                <w:b/>
              </w:rPr>
              <w:t xml:space="preserve"> муниципал </w:t>
            </w:r>
            <w:proofErr w:type="spellStart"/>
            <w:r w:rsidRPr="00E7254E">
              <w:rPr>
                <w:rFonts w:ascii="Times New Roman" w:eastAsia="Calibri" w:hAnsi="Times New Roman" w:cs="Times New Roman"/>
                <w:b/>
              </w:rPr>
              <w:t>тозолмозинин</w:t>
            </w:r>
            <w:proofErr w:type="spellEnd"/>
            <w:r w:rsidRPr="00E7254E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7254E">
              <w:rPr>
                <w:rFonts w:ascii="Times New Roman" w:eastAsia="Calibri" w:hAnsi="Times New Roman" w:cs="Times New Roman"/>
                <w:b/>
              </w:rPr>
              <w:t>администрациязы</w:t>
            </w:r>
            <w:proofErr w:type="spellEnd"/>
          </w:p>
          <w:p w:rsidR="00E7254E" w:rsidRPr="00E7254E" w:rsidRDefault="00E7254E" w:rsidP="00E7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2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Зеленый ором 27, Усть-</w:t>
            </w:r>
            <w:proofErr w:type="gramStart"/>
            <w:r w:rsidRPr="00E72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Кумир  </w:t>
            </w:r>
            <w:r w:rsidRPr="00E7254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E72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урт</w:t>
            </w:r>
            <w:proofErr w:type="spellEnd"/>
          </w:p>
          <w:p w:rsidR="00E7254E" w:rsidRPr="00E7254E" w:rsidRDefault="00E7254E" w:rsidP="00E7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254E">
              <w:rPr>
                <w:rFonts w:ascii="Times New Roman" w:eastAsia="Calibri" w:hAnsi="Times New Roman" w:cs="Times New Roman"/>
                <w:b/>
              </w:rPr>
              <w:t>Кан-</w:t>
            </w:r>
            <w:proofErr w:type="spellStart"/>
            <w:r w:rsidRPr="00E7254E">
              <w:rPr>
                <w:rFonts w:ascii="Times New Roman" w:eastAsia="Calibri" w:hAnsi="Times New Roman" w:cs="Times New Roman"/>
                <w:b/>
              </w:rPr>
              <w:t>Оозы</w:t>
            </w:r>
            <w:proofErr w:type="spellEnd"/>
            <w:r w:rsidRPr="00E7254E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7254E">
              <w:rPr>
                <w:rFonts w:ascii="Times New Roman" w:eastAsia="Calibri" w:hAnsi="Times New Roman" w:cs="Times New Roman"/>
                <w:b/>
              </w:rPr>
              <w:t>аймактын</w:t>
            </w:r>
            <w:proofErr w:type="spellEnd"/>
          </w:p>
          <w:p w:rsidR="00E7254E" w:rsidRPr="00E7254E" w:rsidRDefault="00E7254E" w:rsidP="00E7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2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Алтай Республика</w:t>
            </w:r>
            <w:r w:rsidRPr="00E7254E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E72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649458</w:t>
            </w:r>
          </w:p>
          <w:p w:rsidR="00E7254E" w:rsidRPr="00E7254E" w:rsidRDefault="00E7254E" w:rsidP="00E7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2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Тел. 26-3-05</w:t>
            </w:r>
          </w:p>
          <w:p w:rsidR="00E7254E" w:rsidRPr="00E7254E" w:rsidRDefault="00E7254E" w:rsidP="00E7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254E" w:rsidRPr="00E7254E" w:rsidRDefault="00E7254E" w:rsidP="00E7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7254E" w:rsidRPr="00E7254E" w:rsidRDefault="00E7254E" w:rsidP="00E7254E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E7254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РАСПОРЯЖЕНИЕ</w:t>
      </w:r>
    </w:p>
    <w:p w:rsidR="00E7254E" w:rsidRPr="00E7254E" w:rsidRDefault="00E7254E" w:rsidP="00E7254E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7254E" w:rsidRPr="00E7254E" w:rsidRDefault="002976C7" w:rsidP="00E7254E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от 01.11.2019г.</w:t>
      </w:r>
      <w:r w:rsidR="00E7254E" w:rsidRPr="00E7254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="00E7254E" w:rsidRPr="00E7254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с. Усть-Кумир  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                 №45</w:t>
      </w:r>
    </w:p>
    <w:p w:rsidR="00E7254E" w:rsidRPr="00E7254E" w:rsidRDefault="00E7254E" w:rsidP="00E72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54E" w:rsidRPr="00E7254E" w:rsidRDefault="00E7254E" w:rsidP="00E72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EE" w:rsidRDefault="00E7254E" w:rsidP="00012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963E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</w:t>
      </w:r>
      <w:r w:rsidR="000125EE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мерах </w:t>
      </w:r>
    </w:p>
    <w:p w:rsidR="000125EE" w:rsidRDefault="000125EE" w:rsidP="00012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зданиях Сельских </w:t>
      </w:r>
    </w:p>
    <w:p w:rsidR="000125EE" w:rsidRPr="008600B4" w:rsidRDefault="000125EE" w:rsidP="00012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 культуры, сельский клубов»</w:t>
      </w:r>
    </w:p>
    <w:p w:rsidR="00E7254E" w:rsidRPr="00E7254E" w:rsidRDefault="00E7254E" w:rsidP="00012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54E" w:rsidRPr="00E7254E" w:rsidRDefault="00E7254E" w:rsidP="00E72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54E" w:rsidRDefault="00E7254E" w:rsidP="00E7254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1821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Постановлением Правительства РФ от 25.04.2012 N 390 "О противопожарном режиме" (Правила противопожарного режима в Российской Федерации), Приказом МЧС РФ от 12.12.2007 N 645 "Об утверждении Норм пожарной безопасности "Обучение мерам пожарной безопасности работников организаций"</w:t>
      </w:r>
    </w:p>
    <w:p w:rsidR="009C1821" w:rsidRPr="00E7254E" w:rsidRDefault="009C1821" w:rsidP="00E7254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E7254E" w:rsidRPr="00E7254E" w:rsidRDefault="00E7254E" w:rsidP="00E72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54E" w:rsidRPr="00E7254E" w:rsidRDefault="00E7254E" w:rsidP="00E72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821" w:rsidRPr="009C1821" w:rsidRDefault="00E7254E" w:rsidP="009C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9C18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инструкцию</w:t>
      </w:r>
      <w:r w:rsidR="009C1821" w:rsidRPr="009C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мерах пожарной безопасности в зданиях Сельских </w:t>
      </w:r>
    </w:p>
    <w:p w:rsidR="00E7254E" w:rsidRPr="00E7254E" w:rsidRDefault="009C1821" w:rsidP="00E72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 культуры, сельский клубов»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54E" w:rsidRPr="00E7254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</w:t>
      </w:r>
    </w:p>
    <w:p w:rsidR="00E7254E" w:rsidRPr="00E7254E" w:rsidRDefault="00E7254E" w:rsidP="00E72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254E" w:rsidRPr="00E7254E" w:rsidRDefault="00E7254E" w:rsidP="00E72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распоряжения оставляю за собой.</w:t>
      </w:r>
    </w:p>
    <w:p w:rsidR="00E7254E" w:rsidRPr="00E7254E" w:rsidRDefault="00E7254E" w:rsidP="00E72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54E" w:rsidRPr="00E7254E" w:rsidRDefault="00E7254E" w:rsidP="00E72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5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вступает в силу с момента его обнародования.</w:t>
      </w:r>
    </w:p>
    <w:p w:rsidR="00E7254E" w:rsidRPr="00E7254E" w:rsidRDefault="00E7254E" w:rsidP="00E72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54E" w:rsidRPr="00E7254E" w:rsidRDefault="00E7254E" w:rsidP="00E72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54E" w:rsidRPr="00E7254E" w:rsidRDefault="00E7254E" w:rsidP="00E72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54E" w:rsidRPr="00E7254E" w:rsidRDefault="00E7254E" w:rsidP="00E72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54E" w:rsidRPr="00E7254E" w:rsidRDefault="00E7254E" w:rsidP="00E7254E">
      <w:pPr>
        <w:tabs>
          <w:tab w:val="center" w:pos="44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Pr="00E72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254E" w:rsidRPr="00E7254E" w:rsidRDefault="00E7254E" w:rsidP="00E72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Талицкого сельского поселения                         </w:t>
      </w:r>
      <w:r w:rsidR="0096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7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 Кошкаров</w:t>
      </w:r>
    </w:p>
    <w:p w:rsidR="00E7254E" w:rsidRPr="00E7254E" w:rsidRDefault="00E7254E" w:rsidP="00E72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4" w:rsidRDefault="008600B4" w:rsidP="00E7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4" w:rsidRDefault="008600B4" w:rsidP="00860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4" w:rsidRDefault="008600B4" w:rsidP="00860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4" w:rsidRDefault="008600B4" w:rsidP="00860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6A" w:rsidRDefault="0060246A" w:rsidP="00602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4" w:rsidRDefault="008600B4" w:rsidP="00602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8600B4" w:rsidRDefault="008600B4" w:rsidP="00860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Главы Талицкого</w:t>
      </w:r>
    </w:p>
    <w:p w:rsidR="008600B4" w:rsidRDefault="008600B4" w:rsidP="00860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600B4" w:rsidRDefault="0060246A" w:rsidP="00860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№45 от 01.11.2019 г.</w:t>
      </w:r>
    </w:p>
    <w:p w:rsidR="00E368A3" w:rsidRDefault="00E368A3" w:rsidP="008600B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4" w:rsidRDefault="00955D07" w:rsidP="00E36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о мерах пожарной безопасности </w:t>
      </w:r>
    </w:p>
    <w:p w:rsidR="00955D07" w:rsidRPr="008600B4" w:rsidRDefault="00E368A3" w:rsidP="00E36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зданиях Сельских домов культуры, сельский клубов.</w:t>
      </w:r>
    </w:p>
    <w:p w:rsidR="00E368A3" w:rsidRDefault="00E368A3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Настоящая инструкция разработана в соответствии с Постановлением Правительства РФ от 25.04.2012 N 390 "О противопожарном режиме" (Правила противопожарного режима в Российской Федерации), Приказом МЧС РФ от 12.12.2007 N 645 "Об утверждении Норм пожарной безопасности "Обучение мерам пожарной безопасности работников организаций" и устанавливает нормы поведения людей и содержания территории, </w:t>
      </w:r>
      <w:r w:rsidR="004848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зданиях Сельских домов культуры, сельский клубов</w:t>
      </w: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целях обеспечения пожарной безопасности и является обязательной для исполнения всеми работниками, а также для сезонных работников, командированных в организацию работников, обучающихся, прибывших на производственную практику.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Все </w:t>
      </w:r>
      <w:r w:rsidR="008600B4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должны</w:t>
      </w: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допускаться к работе после прохождения инструктажа и обучения мерам пожарной безопасности. Обучение работников мерам пожарной безопасности осуществляется путем проведения противопожарного </w:t>
      </w:r>
      <w:r w:rsidR="008600B4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инструктажа, в</w:t>
      </w: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нормативными документами по пожарной безопасности.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000A"/>
      <w:bookmarkEnd w:id="0"/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Обязанности лиц, ответственных за пожарную безопасность </w:t>
      </w:r>
      <w:r w:rsidR="005809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зданиях Сельских домов культуры, сельский клубов</w:t>
      </w:r>
      <w:r w:rsidR="008B5555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Заведующий </w:t>
      </w:r>
      <w:r w:rsidR="0058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СДК, </w:t>
      </w: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обязан:</w:t>
      </w:r>
    </w:p>
    <w:p w:rsidR="00A033DF" w:rsidRPr="008600B4" w:rsidRDefault="00A033DF" w:rsidP="008600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</w:t>
      </w:r>
      <w:r w:rsidR="00AE1241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033DF" w:rsidRPr="008600B4" w:rsidRDefault="00955D07" w:rsidP="00860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33DF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противопожарную пропаганду, а также обучать своих работников мерам пожарной безопасности;</w:t>
      </w:r>
    </w:p>
    <w:p w:rsidR="00A033DF" w:rsidRPr="008600B4" w:rsidRDefault="00955D07" w:rsidP="00860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33DF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A033DF" w:rsidRPr="008600B4" w:rsidRDefault="00955D07" w:rsidP="00860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033DF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A033DF" w:rsidRPr="008600B4" w:rsidRDefault="00955D07" w:rsidP="00860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33DF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доступ должностным лицам пожарной охраны при осуществлении ими служебных обязан</w:t>
      </w:r>
      <w:r w:rsidR="008B5555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на территории учреждения</w:t>
      </w:r>
      <w:r w:rsidR="00A033DF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3DF" w:rsidRPr="008600B4" w:rsidRDefault="00955D07" w:rsidP="00860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33DF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по требованию должностных лиц Государственной противопожарной службы сведения и документы о состоянии пожарной </w:t>
      </w:r>
      <w:r w:rsidR="005B38E9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в</w:t>
      </w:r>
      <w:r w:rsidR="008B5555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учреждении.</w:t>
      </w:r>
    </w:p>
    <w:p w:rsidR="00A033DF" w:rsidRPr="008600B4" w:rsidRDefault="00955D07" w:rsidP="00860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33DF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сообщать в пожарную охрану о возникших пожарах.</w:t>
      </w:r>
    </w:p>
    <w:p w:rsidR="008B5555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наличие табличек с номером телефона для вызова пожарной охраны 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наличие на дверях помещений производственного и складского назначения и наружных установках обозначения их категорий по взрывопожарной и пожарной опасности, а также класса зоны в соответствии с главами 5, 7 и 8 Федерального закона "Технический регламент о требованиях пожарной безопасности" от 22.07.2008 N 123-ФЗ;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исправное состояние знаков пожарной безопасности, в том числе обозначающих пути эвакуации и эвакуационные выходы;</w:t>
      </w:r>
    </w:p>
    <w:p w:rsidR="00A033DF" w:rsidRPr="008600B4" w:rsidRDefault="000443AA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A033DF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Работники обязаны:</w:t>
      </w:r>
    </w:p>
    <w:p w:rsidR="00A033DF" w:rsidRPr="008600B4" w:rsidRDefault="00A033DF" w:rsidP="008600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пожарной безопасно</w:t>
      </w:r>
      <w:r w:rsidR="000443AA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установленные в учреждении</w:t>
      </w: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3DF" w:rsidRPr="008600B4" w:rsidRDefault="00A033DF" w:rsidP="008600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уметь пользоваться первичными средствами пожаротушения;</w:t>
      </w:r>
    </w:p>
    <w:p w:rsidR="00A033DF" w:rsidRPr="008600B4" w:rsidRDefault="00A033DF" w:rsidP="008600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пожарной безопасности, применимо к своему рабочему месту, обеспечить ежедневную уборку материалов, оборудования и приспособлений;</w:t>
      </w:r>
    </w:p>
    <w:p w:rsidR="00A033DF" w:rsidRPr="008600B4" w:rsidRDefault="00A033DF" w:rsidP="008600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нарушений в работе немедленно уведомлять об этом своего непосредственного руководителя;</w:t>
      </w:r>
    </w:p>
    <w:p w:rsidR="00A033DF" w:rsidRPr="008600B4" w:rsidRDefault="00A033DF" w:rsidP="008600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контактные номера телефонов для вызова пожарной охраны, до прибытия пожарной охраны принимать посильные меры по спасению людей, имущества;</w:t>
      </w:r>
    </w:p>
    <w:p w:rsidR="00A033DF" w:rsidRPr="008600B4" w:rsidRDefault="00A033DF" w:rsidP="008600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пожарной охране при тушении пожаров;</w:t>
      </w:r>
    </w:p>
    <w:p w:rsidR="00A033DF" w:rsidRPr="008600B4" w:rsidRDefault="00A033DF" w:rsidP="008600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пользоваться первичными средствами пожаротушения;</w:t>
      </w:r>
    </w:p>
    <w:p w:rsidR="00A033DF" w:rsidRPr="008600B4" w:rsidRDefault="00A033DF" w:rsidP="008600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проходить инструктажи по пожарной безопасности, а также обучение по пожарно-техническому минимуму;</w:t>
      </w:r>
    </w:p>
    <w:p w:rsidR="00A033DF" w:rsidRPr="008600B4" w:rsidRDefault="00A033DF" w:rsidP="008600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предписания, постановления и иные законные требования специалиста по охране труда и руководителей организации.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000D"/>
      <w:bookmarkEnd w:id="1"/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Порядок содержания территории, зданий, сооружений и помещений, эвакуационных путей</w:t>
      </w:r>
    </w:p>
    <w:p w:rsidR="00FD0FC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0443AA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</w:t>
      </w:r>
      <w:r w:rsidR="00FD0FCF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перед выходом должен распола</w:t>
      </w:r>
      <w:r w:rsidR="000443AA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гаться</w:t>
      </w:r>
      <w:r w:rsidR="00FD0FCF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эвакуации.</w:t>
      </w:r>
    </w:p>
    <w:p w:rsidR="00A033DF" w:rsidRPr="008600B4" w:rsidRDefault="00FD0FC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На территории и в </w:t>
      </w:r>
      <w:r w:rsidR="005B38E9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запрещается</w:t>
      </w:r>
      <w:r w:rsidR="00A033DF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D0FCF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ожаровзрывоопасные</w:t>
      </w:r>
      <w:proofErr w:type="spellEnd"/>
      <w:r w:rsidR="00FD0FCF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и материалы.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D0FCF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чердаки</w:t>
      </w: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технические </w:t>
      </w:r>
      <w:r w:rsidR="00FD0FCF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для </w:t>
      </w:r>
      <w:r w:rsidR="005B38E9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оборудования</w:t>
      </w: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мебели и других предметов;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загромождать мебелью, оборудованием и дру</w:t>
      </w:r>
      <w:r w:rsidR="0072173A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гими предметами двери на пути эвакуации.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эксплуатации эвакуационных путей и выходов обеспечивается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Двери на путях эвакуации открываются наружу по направлению к выходу из здания.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Запоры на дверях эвакуационных выходов должны обеспечивать возможность их свободного открывания изнутри без ключа.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 эксплуатации эвакуационных путей, эвакуационных и аварийных выходов запрещается:</w:t>
      </w:r>
    </w:p>
    <w:p w:rsidR="0072173A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устраивать на путях эвакуации пороги (за исключе</w:t>
      </w:r>
      <w:r w:rsidR="0072173A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порогов в дверных проемах).</w:t>
      </w: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Ковры, ковровые дорожки и другие покрытия полов на объекте и на путях эвакуации должны надежно крепиться к полу.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Запрещается: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эксплуатировать электропровода и кабели с видимыми нарушениями изоляции;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пользоваться розетками, рубильниками, другими </w:t>
      </w:r>
      <w:proofErr w:type="spellStart"/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электроустановочными</w:t>
      </w:r>
      <w:proofErr w:type="spellEnd"/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изделиями с повреждениями;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рассеивателями</w:t>
      </w:r>
      <w:proofErr w:type="spellEnd"/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предусмотренными конструкцией светильника;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применять нестандартные (самодельные) электронагревательные приборы;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Эвакуационное освещение должно включаться автоматически при прекращении электропитания рабочего освещения.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3.10. Знаки пожарной безопасности с автономным питанием от электрической сети, применяемые на путях эвакуации должны постоянно находиться во включенном состоянии и быть исправными.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Нарушения огнезащитных покрытий (штукатурка, специальных красок, лаков и т.п.) строительных конструкций, горючих отделочных материалов - должны немедленно устраняться.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0010"/>
      <w:bookmarkStart w:id="3" w:name="P0013"/>
      <w:bookmarkEnd w:id="2"/>
      <w:bookmarkEnd w:id="3"/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осмотра и закрытия помещений по окончании работы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BB5111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окончания </w:t>
      </w:r>
      <w:r w:rsidR="005B38E9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помещения проверяют</w:t>
      </w: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внешним визуальным осмотром.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обнаружения работником неисправностей необходимо доложить о случившемся непосредственному руководителю</w:t>
      </w:r>
      <w:r w:rsidR="00BB5111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Закрывать помещение в случае обнаружения каких-либо неисправностей, которые могут повлечь за собой возгорание или </w:t>
      </w:r>
      <w:proofErr w:type="spellStart"/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</w:t>
      </w:r>
      <w:proofErr w:type="spellEnd"/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категорически запрещено.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Запрещается оставлять по окончании рабочего времени </w:t>
      </w:r>
      <w:proofErr w:type="spellStart"/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необесточенными</w:t>
      </w:r>
      <w:proofErr w:type="spellEnd"/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0016"/>
      <w:bookmarkEnd w:id="4"/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Расположение мест для курения, применения открытого огня, проезда транспорта и проведения огневых или иных пожароопасных работ, в том числе временных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 те</w:t>
      </w:r>
      <w:r w:rsidR="00BB5111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</w:t>
      </w: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помещениях сельских домов культуры, сельских клубов</w:t>
      </w: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</w:t>
      </w:r>
      <w:r w:rsidR="00BB5111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8E9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и</w:t>
      </w: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открытым огнем.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0019"/>
      <w:bookmarkEnd w:id="5"/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использования первичных средств пожаротушения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Первичные средства пожаротушения, используемые на объекте, должны быть исправны, обеспечено их </w:t>
      </w:r>
      <w:r w:rsidR="00700907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необходимое </w:t>
      </w: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количество.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Огнетушители должны размещаться на видных, легкодоступных местах на высоте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7.5. Нарушения огнезащитных покрытий (штукатурки, специальных красок, лаков и т.п.) строительных конструкций, горючих отделочных материалов должны немедленно устраняться.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Для тушения твердых горючих веществ, ЛВЖ, ГЖ и газов применяются водные, воздушно-пенные и порошковые огнетушители.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Для тушения </w:t>
      </w:r>
      <w:proofErr w:type="spellStart"/>
      <w:proofErr w:type="gramStart"/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эл.оборудования</w:t>
      </w:r>
      <w:proofErr w:type="spellEnd"/>
      <w:proofErr w:type="gramEnd"/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напряжением до 1000 В используют - порошковые и углекислотные огнетушители.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Правила применения первичных средств пожаротушения:</w:t>
      </w:r>
    </w:p>
    <w:p w:rsidR="00A033DF" w:rsidRPr="008600B4" w:rsidRDefault="00A033DF" w:rsidP="008600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поднести огнетушитель к очагу пожара не ближе 3 м;</w:t>
      </w:r>
    </w:p>
    <w:p w:rsidR="00A033DF" w:rsidRPr="008600B4" w:rsidRDefault="00A033DF" w:rsidP="008600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сорвать пломбу;</w:t>
      </w:r>
    </w:p>
    <w:p w:rsidR="00A033DF" w:rsidRPr="008600B4" w:rsidRDefault="00A033DF" w:rsidP="008600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выдернуть чеку за кольцо;</w:t>
      </w:r>
    </w:p>
    <w:p w:rsidR="00A033DF" w:rsidRPr="008600B4" w:rsidRDefault="00A033DF" w:rsidP="008600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нажать рычаг на корпусе;</w:t>
      </w:r>
    </w:p>
    <w:p w:rsidR="00A033DF" w:rsidRPr="008600B4" w:rsidRDefault="00A033DF" w:rsidP="008600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нажатия рычага полностью освободить огнетушитель.</w:t>
      </w:r>
    </w:p>
    <w:p w:rsidR="00A033DF" w:rsidRPr="008600B4" w:rsidRDefault="00700907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001C"/>
      <w:bookmarkStart w:id="7" w:name="P0022"/>
      <w:bookmarkEnd w:id="6"/>
      <w:bookmarkEnd w:id="7"/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33DF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Обязанности и действия работников при пожаре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Каждый работник организации при обнаружении пожара или признаков горения (задымление, запах гари, повышение температуры и т.п.) должен:</w:t>
      </w:r>
    </w:p>
    <w:p w:rsidR="00A033DF" w:rsidRPr="008600B4" w:rsidRDefault="00A033DF" w:rsidP="008600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прекратить работу и вызвать пожарную охрану по телефону "01" (с сотового телефона - 112), сообщив при этом адрес организации, наименование организации, место возникновения, фамилию, имя, отчество, телефон;</w:t>
      </w:r>
    </w:p>
    <w:p w:rsidR="00A033DF" w:rsidRPr="008600B4" w:rsidRDefault="00A033DF" w:rsidP="008600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по возможности меры по эвакуации людей и материальных ценностей;</w:t>
      </w:r>
    </w:p>
    <w:p w:rsidR="00A033DF" w:rsidRPr="008600B4" w:rsidRDefault="00A033DF" w:rsidP="008600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отключить от питающей электросети закрепленное электрооборудование;</w:t>
      </w:r>
    </w:p>
    <w:p w:rsidR="00A033DF" w:rsidRPr="008600B4" w:rsidRDefault="00A033DF" w:rsidP="008600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к тушению пожара имеющимися средствами пожаротушения;</w:t>
      </w:r>
    </w:p>
    <w:p w:rsidR="00A033DF" w:rsidRPr="008600B4" w:rsidRDefault="00A033DF" w:rsidP="008600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непосредственному или вышестоящему начальнику и оповестить окружающих сотрудников;</w:t>
      </w:r>
    </w:p>
    <w:p w:rsidR="00A033DF" w:rsidRPr="008600B4" w:rsidRDefault="00A033DF" w:rsidP="008600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общем сигнале опасности покинуть здание.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r w:rsidR="00333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сельских домов культуры, сельских</w:t>
      </w:r>
      <w:r w:rsidR="00955D07"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клубо</w:t>
      </w:r>
      <w:r w:rsidR="00333A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8" w:name="_GoBack"/>
      <w:bookmarkEnd w:id="8"/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которому стало известно о пожаре обязан: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по телефону пожарную охрану;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немедленно оповестить своих подчиненных и прочих работников;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сообщить о пожаре лицу, ответственному за пожарную безопасность на объекте;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принять меры по оказанию помощи в тушении пожара, эвакуации людей и материальных ценностей.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Лицо, ответственное за пожарную безопасность на объекте, прибывшее к месту пожара, обязано:</w:t>
      </w:r>
    </w:p>
    <w:p w:rsidR="00A033DF" w:rsidRPr="008600B4" w:rsidRDefault="00A033DF" w:rsidP="008600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продублировать сообщение о возникновении пожара в пожарную охрану и поставить в известность собственника имущества (генеральный директор, учредитель);</w:t>
      </w:r>
    </w:p>
    <w:p w:rsidR="00A033DF" w:rsidRPr="008600B4" w:rsidRDefault="00A033DF" w:rsidP="008600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угрозы жизни людей немедленно организовать их спасание, используя для этого имеющиеся силы и средства;</w:t>
      </w:r>
    </w:p>
    <w:p w:rsidR="00A033DF" w:rsidRPr="008600B4" w:rsidRDefault="00A033DF" w:rsidP="008600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отключить электроэнергию, выполнить другие мероприятия, способствующие предотвращению развития пожара и задымления помещений здания;</w:t>
      </w:r>
    </w:p>
    <w:p w:rsidR="00A033DF" w:rsidRPr="008600B4" w:rsidRDefault="00A033DF" w:rsidP="008600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все работы в здании, кроме работ, связанных с мероприятиями по ликвидации пожара;</w:t>
      </w:r>
    </w:p>
    <w:p w:rsidR="00A033DF" w:rsidRPr="008600B4" w:rsidRDefault="00A033DF" w:rsidP="008600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удалить за пределы опасной зоны всех посторонних работников, не участвующих в локализации пожара;</w:t>
      </w:r>
    </w:p>
    <w:p w:rsidR="00A033DF" w:rsidRPr="008600B4" w:rsidRDefault="00A033DF" w:rsidP="008600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общее руководство по тушению пожара до прибытия подразделения пожарной охраны;</w:t>
      </w:r>
    </w:p>
    <w:p w:rsidR="00A033DF" w:rsidRPr="008600B4" w:rsidRDefault="00A033DF" w:rsidP="008600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 требований безопасности работниками, принимающими участие в тушении пожара;</w:t>
      </w:r>
    </w:p>
    <w:p w:rsidR="00A033DF" w:rsidRPr="008600B4" w:rsidRDefault="00A033DF" w:rsidP="008600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тушением пожара организовать эвакуацию и защиту материальных ценностей;</w:t>
      </w:r>
    </w:p>
    <w:p w:rsidR="00A033DF" w:rsidRPr="008600B4" w:rsidRDefault="00A033DF" w:rsidP="008600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встречу подразделений пожарной охраны и оказать помощь в выборе кратчайшего пути для подъезда к очагу пожара.</w:t>
      </w:r>
    </w:p>
    <w:p w:rsidR="00A033DF" w:rsidRPr="008600B4" w:rsidRDefault="00A033DF" w:rsidP="008600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При прибытии пожарных подразделений лицо, ответственное за пожарную безопасность на объекте, обязано проинформировать руководителя тушения пожара о конструктивных особенностях здания, прилегающих строений и сооружений, количестве и пожароопасных свойствах хранимых и применяемых веществ, материалов и других сведениях, необходимых для успешной ликвидации пожара. Он обязан также организовывать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5447C0" w:rsidRPr="008600B4" w:rsidRDefault="005447C0" w:rsidP="008600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47C0" w:rsidRPr="0086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0BA3"/>
    <w:multiLevelType w:val="multilevel"/>
    <w:tmpl w:val="2B8C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E0E1F"/>
    <w:multiLevelType w:val="multilevel"/>
    <w:tmpl w:val="BE12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76C2B"/>
    <w:multiLevelType w:val="multilevel"/>
    <w:tmpl w:val="E4A4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571348"/>
    <w:multiLevelType w:val="multilevel"/>
    <w:tmpl w:val="E89A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5653E1"/>
    <w:multiLevelType w:val="multilevel"/>
    <w:tmpl w:val="3AB8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2816CD"/>
    <w:multiLevelType w:val="multilevel"/>
    <w:tmpl w:val="C58C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DF"/>
    <w:rsid w:val="000125EE"/>
    <w:rsid w:val="000443AA"/>
    <w:rsid w:val="00141FC2"/>
    <w:rsid w:val="002976C7"/>
    <w:rsid w:val="00333AA2"/>
    <w:rsid w:val="0048482A"/>
    <w:rsid w:val="005447C0"/>
    <w:rsid w:val="005809FF"/>
    <w:rsid w:val="005B38E9"/>
    <w:rsid w:val="005F023D"/>
    <w:rsid w:val="0060246A"/>
    <w:rsid w:val="00700907"/>
    <w:rsid w:val="0072173A"/>
    <w:rsid w:val="007A6BB9"/>
    <w:rsid w:val="008600B4"/>
    <w:rsid w:val="00891E2F"/>
    <w:rsid w:val="008B5555"/>
    <w:rsid w:val="00902916"/>
    <w:rsid w:val="00955D07"/>
    <w:rsid w:val="00963E02"/>
    <w:rsid w:val="009C1821"/>
    <w:rsid w:val="00A033DF"/>
    <w:rsid w:val="00AE1241"/>
    <w:rsid w:val="00BB5111"/>
    <w:rsid w:val="00E368A3"/>
    <w:rsid w:val="00E7254E"/>
    <w:rsid w:val="00EC2580"/>
    <w:rsid w:val="00FD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D7F466"/>
  <w15:chartTrackingRefBased/>
  <w15:docId w15:val="{AA157ED7-2E2A-4D41-A60F-D7B3B0E9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Талица</cp:lastModifiedBy>
  <cp:revision>11</cp:revision>
  <dcterms:created xsi:type="dcterms:W3CDTF">2019-11-06T03:46:00Z</dcterms:created>
  <dcterms:modified xsi:type="dcterms:W3CDTF">2019-11-06T04:03:00Z</dcterms:modified>
</cp:coreProperties>
</file>